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3F" w:rsidRPr="009025FA" w:rsidRDefault="00ED16FC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</w:rPr>
      </w:pPr>
      <w:r w:rsidRPr="009025FA">
        <w:rPr>
          <w:rFonts w:ascii="Times New Roman" w:eastAsia="Times New Roman CYR" w:hAnsi="Times New Roman" w:cs="Times New Roman"/>
          <w:b/>
        </w:rPr>
        <w:t>ДОГОВОР</w:t>
      </w:r>
      <w:r w:rsidR="00A74A50" w:rsidRPr="009025FA">
        <w:rPr>
          <w:rFonts w:ascii="Times New Roman" w:eastAsia="Times New Roman CYR" w:hAnsi="Times New Roman" w:cs="Times New Roman"/>
          <w:b/>
        </w:rPr>
        <w:t xml:space="preserve"> №</w:t>
      </w:r>
      <w:r w:rsidR="00A74A50" w:rsidRPr="009025FA">
        <w:rPr>
          <w:rFonts w:ascii="Times New Roman" w:eastAsia="Times New Roman CYR" w:hAnsi="Times New Roman" w:cs="Times New Roman"/>
        </w:rPr>
        <w:t xml:space="preserve"> </w:t>
      </w:r>
      <w:r w:rsidR="00A74A50" w:rsidRPr="009025FA">
        <w:rPr>
          <w:rFonts w:ascii="Times New Roman" w:eastAsia="Times New Roman CYR" w:hAnsi="Times New Roman" w:cs="Times New Roman"/>
          <w:b/>
        </w:rPr>
        <w:t>_____</w:t>
      </w:r>
    </w:p>
    <w:p w:rsidR="002C083F" w:rsidRPr="009025FA" w:rsidRDefault="00A74A5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</w:rPr>
      </w:pPr>
      <w:r w:rsidRPr="009025FA">
        <w:rPr>
          <w:rFonts w:ascii="Times New Roman" w:eastAsia="Times New Roman CYR" w:hAnsi="Times New Roman" w:cs="Times New Roman"/>
          <w:b/>
        </w:rPr>
        <w:t>о</w:t>
      </w:r>
      <w:r w:rsidR="00ED16FC" w:rsidRPr="009025FA">
        <w:rPr>
          <w:rFonts w:ascii="Times New Roman" w:eastAsia="Times New Roman CYR" w:hAnsi="Times New Roman" w:cs="Times New Roman"/>
          <w:b/>
        </w:rPr>
        <w:t xml:space="preserve"> предоставлении платных медицинских услуг</w:t>
      </w:r>
    </w:p>
    <w:p w:rsidR="006C05C1" w:rsidRPr="009025FA" w:rsidRDefault="006C05C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</w:rPr>
      </w:pPr>
    </w:p>
    <w:p w:rsidR="00EB663B" w:rsidRPr="009025FA" w:rsidRDefault="00EB663B" w:rsidP="0088103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</w:p>
    <w:p w:rsidR="00881032" w:rsidRPr="009025FA" w:rsidRDefault="00ED16FC" w:rsidP="0088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г. Санкт-Петербург 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  <w:t xml:space="preserve">                                   </w:t>
      </w:r>
      <w:r w:rsidR="001E5B7B"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         </w:t>
      </w:r>
      <w:r w:rsidR="00881032"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 </w:t>
      </w:r>
      <w:r w:rsidR="000E548F"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                                         </w:t>
      </w:r>
      <w:r w:rsidR="00881032"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                 </w:t>
      </w:r>
      <w:r w:rsidR="001E5B7B"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A74A50" w:rsidRPr="009025FA">
        <w:rPr>
          <w:rFonts w:ascii="Times New Roman" w:eastAsia="Times New Roman CYR" w:hAnsi="Times New Roman" w:cs="Times New Roman"/>
          <w:sz w:val="20"/>
          <w:szCs w:val="20"/>
        </w:rPr>
        <w:t>«___»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>______________20</w:t>
      </w:r>
      <w:r w:rsidR="00744898">
        <w:rPr>
          <w:rFonts w:ascii="Times New Roman" w:eastAsia="Times New Roman CYR" w:hAnsi="Times New Roman" w:cs="Times New Roman"/>
          <w:sz w:val="20"/>
          <w:szCs w:val="20"/>
        </w:rPr>
        <w:t>2</w:t>
      </w:r>
      <w:r w:rsidR="001E5B7B" w:rsidRPr="009025FA">
        <w:rPr>
          <w:rFonts w:ascii="Times New Roman" w:eastAsia="Times New Roman CYR" w:hAnsi="Times New Roman" w:cs="Times New Roman"/>
          <w:sz w:val="20"/>
          <w:szCs w:val="20"/>
        </w:rPr>
        <w:t>_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_г.           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ab/>
        <w:t xml:space="preserve">         </w:t>
      </w:r>
      <w:r w:rsidRPr="009025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480D38" w:rsidRPr="009025FA" w:rsidRDefault="005165B9" w:rsidP="006D4F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5FA">
        <w:rPr>
          <w:rFonts w:ascii="Times New Roman" w:eastAsia="Times New Roman" w:hAnsi="Times New Roman" w:cs="Times New Roman"/>
          <w:b/>
          <w:sz w:val="20"/>
          <w:szCs w:val="20"/>
        </w:rPr>
        <w:t xml:space="preserve">Федеральное государственное бюджетное учреждение «Консультативно-диагностический центр с поликлиникой» Управления делами Президента Российской Федерации (ФГБУ «КДЦ с поликлиникой») </w:t>
      </w:r>
      <w:r w:rsidRPr="009025FA">
        <w:rPr>
          <w:rFonts w:ascii="Times New Roman" w:eastAsia="Times New Roman" w:hAnsi="Times New Roman" w:cs="Times New Roman"/>
          <w:sz w:val="20"/>
          <w:szCs w:val="20"/>
        </w:rPr>
        <w:t xml:space="preserve">в лице главного врача Иванова Георгия Алексеевича, действующего на основании Устава, в дальнейшем именуемое </w:t>
      </w:r>
      <w:r w:rsidR="007B0A07" w:rsidRPr="009025F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9025FA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7B0A07" w:rsidRPr="009025F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025FA">
        <w:rPr>
          <w:rFonts w:ascii="Times New Roman" w:eastAsia="Times New Roman" w:hAnsi="Times New Roman" w:cs="Times New Roman"/>
          <w:sz w:val="20"/>
          <w:szCs w:val="20"/>
        </w:rPr>
        <w:t xml:space="preserve">, с одной стороны, </w:t>
      </w:r>
      <w:r w:rsidR="00ED16FC" w:rsidRPr="009025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</w:p>
    <w:p w:rsidR="00EB663B" w:rsidRPr="009025FA" w:rsidRDefault="007054BB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__________________________________________________________</w:t>
      </w:r>
      <w:r w:rsidR="00EB663B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________________________</w:t>
      </w:r>
      <w:r w:rsidR="004F0C5D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</w:t>
      </w:r>
      <w:r w:rsid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</w:t>
      </w:r>
      <w:r w:rsidR="004F0C5D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_,</w:t>
      </w:r>
    </w:p>
    <w:p w:rsidR="00EB663B" w:rsidRPr="009025FA" w:rsidRDefault="00936297" w:rsidP="006D4F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025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r w:rsidR="00EB663B" w:rsidRPr="009025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9025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дата рождения)</w:t>
      </w:r>
    </w:p>
    <w:p w:rsidR="002C083F" w:rsidRPr="009025FA" w:rsidRDefault="00ED16FC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025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именуемый(ая) в дальнейшем «Пациент» </w:t>
      </w:r>
      <w:r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случае непосредственного получения медицинских услуг по настоящему договору, или </w:t>
      </w:r>
      <w:r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«Заказчик»</w:t>
      </w:r>
      <w:r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 случае заключения договора в интересах третьего лица («Пациента»</w:t>
      </w:r>
      <w:r w:rsidR="00881032"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______________________________________________</w:t>
      </w:r>
      <w:r w:rsidR="00881032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____________</w:t>
      </w:r>
      <w:r w:rsidR="007B0A07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</w:t>
      </w:r>
      <w:r w:rsidR="00881032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</w:t>
      </w:r>
      <w:r w:rsidR="004F0C5D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____________</w:t>
      </w:r>
      <w:r w:rsid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____________________</w:t>
      </w:r>
      <w:r w:rsidR="004F0C5D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</w:t>
      </w:r>
      <w:r w:rsidRPr="009025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</w:p>
    <w:p w:rsidR="002C083F" w:rsidRPr="009025FA" w:rsidRDefault="00ED16FC" w:rsidP="006D4F44">
      <w:pPr>
        <w:spacing w:after="0" w:line="276" w:lineRule="auto"/>
        <w:ind w:left="284" w:firstLine="425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9025F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(ФИО Пациента</w:t>
      </w:r>
      <w:r w:rsidR="00936297" w:rsidRPr="009025F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, дата рождения</w:t>
      </w:r>
      <w:r w:rsidRPr="009025FA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)</w:t>
      </w:r>
    </w:p>
    <w:p w:rsidR="002C083F" w:rsidRDefault="00B147B3" w:rsidP="006D4F44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 другой стороны, именуемые </w:t>
      </w:r>
      <w:r w:rsidR="00ED16FC"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дальнейшем </w:t>
      </w:r>
      <w:r w:rsidR="00ED16FC"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«Стороны»</w:t>
      </w:r>
      <w:r w:rsidR="00ED16FC"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заключили настоящий Договор о нижеследующем</w:t>
      </w:r>
      <w:r w:rsid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9025FA" w:rsidRPr="004559E4" w:rsidRDefault="009025FA" w:rsidP="006D4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1. Предмет договора</w:t>
      </w:r>
    </w:p>
    <w:p w:rsidR="00577986" w:rsidRPr="004559E4" w:rsidRDefault="008D7704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 И</w:t>
      </w:r>
      <w:r w:rsidR="0057798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сполнитель обязуется предоставить </w:t>
      </w:r>
      <w:r w:rsidR="007B0A07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="0057798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ациенту платные медицинские услуги, а Пациент обязуется оплатить предоставляемые ему медицинские услуги на условиях, определенных настоящим договором.</w:t>
      </w:r>
    </w:p>
    <w:p w:rsidR="004A443B" w:rsidRPr="004559E4" w:rsidRDefault="00577986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1.2. </w:t>
      </w:r>
      <w:r w:rsidR="000350C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Исполнитель оказывает услуги в соответствии с лицензией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осуществление медицинской деятельности </w:t>
      </w:r>
      <w:r w:rsidR="00FA72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</w:t>
      </w:r>
      <w:r w:rsidR="000350C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№ Л041-00110-47/00336080, выданной</w:t>
      </w:r>
      <w:r w:rsidR="00C22E00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22.11.2019г. Территориальны</w:t>
      </w:r>
      <w:r w:rsidR="00FA72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 органом Росздравнадзора по г. </w:t>
      </w:r>
      <w:r w:rsidR="00C22E00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Санкт-Петербургу и Ленинградской области</w:t>
      </w:r>
      <w:r w:rsidR="000350C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бессрочно</w:t>
      </w:r>
      <w:r w:rsidR="00C22E00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(Адрес нахождения лицензирующего органа: </w:t>
      </w:r>
      <w:r w:rsidR="00FA72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197342, г. </w:t>
      </w:r>
      <w:r w:rsidR="004A443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Санкт-Петербург, </w:t>
      </w:r>
      <w:r w:rsidR="00FA72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="004A443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ул. Кантемировская, д. 4, лит. А</w:t>
      </w:r>
      <w:r w:rsidR="004A443B" w:rsidRPr="004559E4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2A51B6" w:rsidRPr="004559E4" w:rsidRDefault="004A443B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</w:rPr>
        <w:t>С перечнем предоставляемых работ (услуг), составляющих медицинскую деятельность, в соответствии с лицензией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можно ознакомиться </w:t>
      </w:r>
      <w:r w:rsidR="00CC2BD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сайте Исполнителя в сети Интернет </w:t>
      </w:r>
      <w:r w:rsidR="00CC2BD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www</w:t>
      </w:r>
      <w:r w:rsidR="00CC2BD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.spbpmc.ru и на информационных стендах в помещении Исполнителя.</w:t>
      </w:r>
    </w:p>
    <w:p w:rsidR="00FB336E" w:rsidRPr="004559E4" w:rsidRDefault="00C22E00" w:rsidP="006D4F44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1.3. </w:t>
      </w:r>
      <w:r w:rsidR="00FB336E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Медицинская помощь при предоставлении платных медицинских услуг организуется и оказывается:</w:t>
      </w:r>
    </w:p>
    <w:p w:rsidR="00FB336E" w:rsidRPr="004559E4" w:rsidRDefault="00FB336E" w:rsidP="006D4F44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FB336E" w:rsidRPr="004559E4" w:rsidRDefault="00FB336E" w:rsidP="006D4F4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б) в соответствии с </w:t>
      </w:r>
      <w:hyperlink r:id="rId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4559E4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порядками</w:t>
        </w:r>
      </w:hyperlink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FB336E" w:rsidRPr="004559E4" w:rsidRDefault="00FB336E" w:rsidP="006D4F4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в) на основе </w:t>
      </w:r>
      <w:hyperlink r:id="rId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4559E4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клинических рекомендаций</w:t>
        </w:r>
      </w:hyperlink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</w:t>
      </w:r>
    </w:p>
    <w:p w:rsidR="00FB336E" w:rsidRPr="004559E4" w:rsidRDefault="00FB336E" w:rsidP="006D4F4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г) с уч</w:t>
      </w:r>
      <w:r w:rsidR="004B22C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ё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том </w:t>
      </w:r>
      <w:hyperlink r:id="rId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4559E4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стандартов</w:t>
        </w:r>
      </w:hyperlink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36297" w:rsidRPr="004559E4" w:rsidRDefault="004B22C3" w:rsidP="006D4F44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*(со стандартами медицинской помощи и клиническими рекомендациями (при их наличии), с учётом и на основании которых (соответственно) оказываются медицинские услуги, можно ознакомиться путём использования ссылок на сайте Исполнителя на "Официальный интернет-портал правовой информации" (www.pravo.gov.ru) и официальный сайт Министерства здравоохранения Российской Федерации 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(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  <w:lang w:val="en-US"/>
        </w:rPr>
        <w:t>www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.</w:t>
      </w:r>
      <w:r w:rsidR="002A51B6" w:rsidRPr="004559E4">
        <w:rPr>
          <w:rFonts w:ascii="Times New Roman" w:eastAsia="Times New Roman" w:hAnsi="Times New Roman" w:cs="Times New Roman"/>
          <w:szCs w:val="20"/>
          <w:shd w:val="clear" w:color="auto" w:fill="FFFFFF"/>
          <w:lang w:val="en-US"/>
        </w:rPr>
        <w:t>minzdrav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.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  <w:lang w:val="en-US"/>
        </w:rPr>
        <w:t>gov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.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  <w:lang w:val="en-US"/>
        </w:rPr>
        <w:t>ru</w:t>
      </w:r>
      <w:r w:rsidR="00936297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)</w:t>
      </w:r>
      <w:r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, на котором размещён рубрикатор клинических рекомендаций. Указанные ссылки также размещены на информационных стендах </w:t>
      </w:r>
      <w:r w:rsidR="00CC2BDB"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в помещении </w:t>
      </w:r>
      <w:r w:rsidRPr="004559E4">
        <w:rPr>
          <w:rFonts w:ascii="Times New Roman" w:eastAsia="Times New Roman" w:hAnsi="Times New Roman" w:cs="Times New Roman"/>
          <w:szCs w:val="20"/>
          <w:shd w:val="clear" w:color="auto" w:fill="FFFFFF"/>
        </w:rPr>
        <w:t>Исполнителя)</w:t>
      </w:r>
      <w:r w:rsidR="00AC4DDE">
        <w:rPr>
          <w:rFonts w:ascii="Times New Roman" w:eastAsia="Times New Roman" w:hAnsi="Times New Roman" w:cs="Times New Roman"/>
          <w:szCs w:val="20"/>
          <w:shd w:val="clear" w:color="auto" w:fill="FFFFFF"/>
        </w:rPr>
        <w:t>.</w:t>
      </w:r>
      <w:bookmarkStart w:id="0" w:name="_GoBack"/>
      <w:bookmarkEnd w:id="0"/>
    </w:p>
    <w:p w:rsidR="006B004F" w:rsidRPr="004559E4" w:rsidRDefault="00ED16FC" w:rsidP="006D4F44">
      <w:pPr>
        <w:pStyle w:val="91"/>
        <w:tabs>
          <w:tab w:val="left" w:pos="0"/>
        </w:tabs>
        <w:spacing w:before="0" w:after="0" w:line="276" w:lineRule="auto"/>
        <w:ind w:right="1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1.</w:t>
      </w:r>
      <w:r w:rsidR="004B22C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4B22C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Медицинские услуги оказываются работниками </w:t>
      </w:r>
      <w:r w:rsidR="004B22C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Исполнителя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Исполнитель вправе по своему усмотрению привлекать к оказанию </w:t>
      </w:r>
      <w:r w:rsidR="00EB663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едицинских услуг по Договору иные медицинские организации (третьи лица), имеющие лицензии на осуществление медицинской деятельности и соответствующие иным требованиям действующего законодательства</w:t>
      </w:r>
      <w:r w:rsidR="00EB663B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B004F" w:rsidRPr="009025FA" w:rsidRDefault="008167AA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1.5. 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Медицинские услуги оказываются в течение срока действия Договора в соответствии с режимом работы Исполнителя</w:t>
      </w:r>
      <w:r w:rsidR="006B004F" w:rsidRPr="009025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графиком работы Медицинских работников.</w:t>
      </w:r>
    </w:p>
    <w:p w:rsidR="002C083F" w:rsidRPr="009025FA" w:rsidRDefault="006B004F" w:rsidP="006D4F44">
      <w:pPr>
        <w:spacing w:after="0" w:line="276" w:lineRule="auto"/>
        <w:ind w:left="993" w:hanging="567"/>
        <w:jc w:val="center"/>
        <w:rPr>
          <w:rFonts w:ascii="Times New Roman" w:eastAsia="Times New Roman CYR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025FA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2. </w:t>
      </w:r>
      <w:r w:rsidR="00ED16FC" w:rsidRPr="009025FA">
        <w:rPr>
          <w:rFonts w:ascii="Times New Roman" w:eastAsia="Times New Roman CYR" w:hAnsi="Times New Roman" w:cs="Times New Roman"/>
          <w:b/>
          <w:color w:val="000000"/>
          <w:sz w:val="20"/>
          <w:szCs w:val="20"/>
          <w:shd w:val="clear" w:color="auto" w:fill="FFFFFF"/>
        </w:rPr>
        <w:t>Условия и порядок оказания услуг</w:t>
      </w:r>
    </w:p>
    <w:p w:rsidR="000465D5" w:rsidRPr="004559E4" w:rsidRDefault="00520C2C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2.1. </w:t>
      </w:r>
      <w:r w:rsidR="00A10D19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Пациент/Заказчик </w:t>
      </w:r>
      <w:r w:rsidR="000465D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подтверждает, что согласовал </w:t>
      </w:r>
      <w:r w:rsidR="000465D5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оказание медицинских услуг в виде отдельных консультаций и (или) медицинских вмешательств, входящих в стандарт медицинской помощи, </w:t>
      </w:r>
      <w:r w:rsidR="003C1989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либо их оказание в объеме, превышающем объем выполняемого стандарта медицинской помощи</w:t>
      </w:r>
      <w:r w:rsidR="000465D5" w:rsidRPr="004559E4">
        <w:rPr>
          <w:rFonts w:ascii="Times New Roman" w:eastAsia="Times New Roman CYR" w:hAnsi="Times New Roman" w:cs="Times New Roman"/>
          <w:iCs/>
          <w:sz w:val="20"/>
          <w:szCs w:val="20"/>
        </w:rPr>
        <w:t>.</w:t>
      </w:r>
    </w:p>
    <w:p w:rsidR="00201F81" w:rsidRDefault="003C1989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2.2. </w:t>
      </w:r>
      <w:r w:rsidR="00BF5AAC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Информация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</w:t>
      </w:r>
      <w:r w:rsidR="00BF5AAC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доводится до Пациента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</w:t>
      </w:r>
      <w:r w:rsidR="00A10D19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перед ее оказанием в зависимости от вида медицинской помощи,</w:t>
      </w:r>
      <w:r w:rsidR="00BF5AAC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</w:t>
      </w:r>
      <w:r w:rsidR="00A10D19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путем подписания </w:t>
      </w:r>
      <w:r w:rsidR="00EF4CAB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между </w:t>
      </w:r>
      <w:r w:rsidR="00A10D19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Пациентом</w:t>
      </w:r>
      <w:r w:rsidR="00960CBF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(</w:t>
      </w:r>
      <w:r w:rsidR="00EF4CAB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законным представителем пациента</w:t>
      </w:r>
      <w:r w:rsidR="00960CBF">
        <w:rPr>
          <w:rFonts w:ascii="Times New Roman" w:eastAsia="Times New Roman CYR" w:hAnsi="Times New Roman" w:cs="Times New Roman"/>
          <w:iCs/>
          <w:sz w:val="20"/>
          <w:szCs w:val="20"/>
        </w:rPr>
        <w:t>)</w:t>
      </w:r>
      <w:r w:rsidR="00EF4CAB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и исполнителем информированного добровольного согласия на медицинское вмешательство. </w:t>
      </w:r>
    </w:p>
    <w:p w:rsidR="00EF4CAB" w:rsidRPr="004559E4" w:rsidRDefault="00EF4CAB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*(с информированными добровольными согласиями на медицинское вмешательство (ИДС) можно ознакомиться на сайте Исполнителя </w:t>
      </w:r>
      <w:hyperlink r:id="rId10" w:history="1">
        <w:r w:rsidR="002A0B72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  <w:lang w:val="en-US"/>
          </w:rPr>
          <w:t>www</w:t>
        </w:r>
        <w:r w:rsidR="002A0B72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</w:rPr>
          <w:t>.spbpmc.ru</w:t>
        </w:r>
      </w:hyperlink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>)</w:t>
      </w:r>
    </w:p>
    <w:p w:rsidR="002A0B72" w:rsidRPr="004559E4" w:rsidRDefault="002A0B7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2.3. Медицинские услуги </w:t>
      </w:r>
      <w:r w:rsidR="00BF5AAC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по настоящему договору 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>могут оказываться Пациенту амбулаторно, в дневном стационаре, стационарно.</w:t>
      </w:r>
    </w:p>
    <w:p w:rsidR="002A0B72" w:rsidRPr="004559E4" w:rsidRDefault="002A0B72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2.4</w:t>
      </w:r>
      <w:r w:rsidR="006B004F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</w:rPr>
        <w:t xml:space="preserve"> Исполнитель оказывает медицинские услуги в помещении Исполнителя по адресу: 197110,</w:t>
      </w:r>
      <w:r w:rsidR="009009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</w:rPr>
        <w:t>г. Санкт-Петербург, Морской пр., д. 3</w:t>
      </w:r>
      <w:r w:rsidRPr="004559E4">
        <w:rPr>
          <w:rFonts w:ascii="Times New Roman" w:eastAsia="Times New Roman" w:hAnsi="Times New Roman" w:cs="Times New Roman"/>
          <w:sz w:val="20"/>
          <w:szCs w:val="20"/>
        </w:rPr>
        <w:t xml:space="preserve"> в следующие дни и часы работы:</w:t>
      </w:r>
    </w:p>
    <w:p w:rsidR="006D48DD" w:rsidRPr="004559E4" w:rsidRDefault="002A0B7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" w:hAnsi="Times New Roman" w:cs="Times New Roman"/>
          <w:sz w:val="20"/>
          <w:szCs w:val="20"/>
        </w:rPr>
        <w:t>амбулаторно-поликлинические услуги с 08:00 до 20:00 с понедельника по пятницу, с 09:00 до 20:00 в субботу; стационарные – круглосуточно.</w:t>
      </w:r>
      <w:r w:rsidR="006B004F" w:rsidRPr="00455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Телефоны регистратуры</w:t>
      </w:r>
      <w:r w:rsidR="006B004F" w:rsidRPr="004559E4">
        <w:rPr>
          <w:rFonts w:ascii="Times New Roman" w:eastAsia="Times New Roman CYR" w:hAnsi="Times New Roman" w:cs="Times New Roman"/>
          <w:sz w:val="20"/>
          <w:szCs w:val="20"/>
        </w:rPr>
        <w:t>: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+7 (812) </w:t>
      </w:r>
      <w:r w:rsidR="006D76D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325-00-03. </w:t>
      </w:r>
      <w:r w:rsidR="006B004F" w:rsidRPr="004559E4">
        <w:rPr>
          <w:rFonts w:ascii="Times New Roman" w:eastAsia="Times New Roman CYR" w:hAnsi="Times New Roman" w:cs="Times New Roman"/>
          <w:sz w:val="20"/>
          <w:szCs w:val="20"/>
          <w:lang w:val="en-US"/>
        </w:rPr>
        <w:t>E</w:t>
      </w:r>
      <w:r w:rsidR="006B004F" w:rsidRPr="004559E4">
        <w:rPr>
          <w:rFonts w:ascii="Times New Roman" w:eastAsia="Times New Roman CYR" w:hAnsi="Times New Roman" w:cs="Times New Roman"/>
          <w:sz w:val="20"/>
          <w:szCs w:val="20"/>
        </w:rPr>
        <w:t>-</w:t>
      </w:r>
      <w:r w:rsidR="006B004F" w:rsidRPr="004559E4">
        <w:rPr>
          <w:rFonts w:ascii="Times New Roman" w:eastAsia="Times New Roman CYR" w:hAnsi="Times New Roman" w:cs="Times New Roman"/>
          <w:sz w:val="20"/>
          <w:szCs w:val="20"/>
          <w:lang w:val="en-US"/>
        </w:rPr>
        <w:t>mail</w:t>
      </w:r>
      <w:r w:rsidR="006D76D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: </w:t>
      </w:r>
      <w:hyperlink r:id="rId11" w:history="1">
        <w:r w:rsidR="006D76DD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kdc</w:t>
        </w:r>
        <w:r w:rsidR="006D76DD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</w:rPr>
          <w:t>@</w:t>
        </w:r>
        <w:r w:rsidR="006D76DD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spbpmc</w:t>
        </w:r>
        <w:r w:rsidR="006D76DD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</w:rPr>
          <w:t>.</w:t>
        </w:r>
        <w:r w:rsidR="006D76DD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8167AA" w:rsidRPr="009025FA" w:rsidRDefault="002A0B72" w:rsidP="006D4F4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559E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2.5</w:t>
      </w:r>
      <w:r w:rsidR="006D76DD" w:rsidRPr="004559E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.</w:t>
      </w:r>
      <w:r w:rsidR="004E0725" w:rsidRPr="004559E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="00201F81" w:rsidRPr="00201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Медицинские услуги оказываются по предварительной записи или в день обращения пациента (при наличии такой возможности). </w:t>
      </w:r>
      <w:r w:rsidR="00201F81" w:rsidRPr="00201F8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Сроки ожидания предоставления медицинских услуг устанавливаются согласно графику работы врачей-специалистов и могут составлять от 0 до 10 дней в зависимости от вида оказываемой услуги, фактора сезонности и т.д. </w:t>
      </w:r>
    </w:p>
    <w:p w:rsidR="008167AA" w:rsidRPr="009025FA" w:rsidRDefault="008167AA" w:rsidP="006D4F44">
      <w:pPr>
        <w:spacing w:after="0" w:line="276" w:lineRule="auto"/>
        <w:ind w:left="993" w:hanging="567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 xml:space="preserve">3. </w:t>
      </w:r>
      <w:r w:rsidR="00ED16FC" w:rsidRPr="009025FA">
        <w:rPr>
          <w:rFonts w:ascii="Times New Roman" w:eastAsia="Times New Roman CYR" w:hAnsi="Times New Roman" w:cs="Times New Roman"/>
          <w:b/>
          <w:sz w:val="20"/>
          <w:szCs w:val="20"/>
        </w:rPr>
        <w:t>Стоимость медицинских услуг и порядок расчетов</w:t>
      </w:r>
    </w:p>
    <w:p w:rsidR="002C083F" w:rsidRPr="004559E4" w:rsidRDefault="008167AA" w:rsidP="006D4F44">
      <w:pPr>
        <w:tabs>
          <w:tab w:val="left" w:pos="392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3.1. </w:t>
      </w:r>
      <w:r w:rsidR="00B66696" w:rsidRPr="004559E4">
        <w:rPr>
          <w:rFonts w:ascii="Times New Roman" w:eastAsia="Times New Roman CYR" w:hAnsi="Times New Roman" w:cs="Times New Roman"/>
          <w:sz w:val="20"/>
          <w:szCs w:val="20"/>
        </w:rPr>
        <w:t>Медицинские услуги оплачиваются по ценам, установленным в Прейскуранте Исполнителя, действующем на день оказания услуги. Цены на услуги устанавливаются в рублях РФ. Исполнитель и Пациент/Заказчик могут изменить порядок оплаты услуг пут</w:t>
      </w:r>
      <w:r w:rsidR="000B76E3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B66696" w:rsidRPr="004559E4">
        <w:rPr>
          <w:rFonts w:ascii="Times New Roman" w:eastAsia="Times New Roman CYR" w:hAnsi="Times New Roman" w:cs="Times New Roman"/>
          <w:sz w:val="20"/>
          <w:szCs w:val="20"/>
        </w:rPr>
        <w:t>м заключения дополнительного соглашения к Договору</w:t>
      </w:r>
      <w:r w:rsidR="00881032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2C083F" w:rsidRPr="004559E4" w:rsidRDefault="008167AA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3.2. П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еречень медицинских услуг, оказываемых Пациенту по настоящему Договору и их стоимость согласовывается с Пациентом</w:t>
      </w:r>
      <w:r w:rsidR="00B66696" w:rsidRPr="004559E4">
        <w:rPr>
          <w:rFonts w:ascii="Times New Roman" w:eastAsia="Times New Roman CYR" w:hAnsi="Times New Roman" w:cs="Times New Roman"/>
          <w:sz w:val="20"/>
          <w:szCs w:val="20"/>
        </w:rPr>
        <w:t>/Заказчиком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в </w:t>
      </w:r>
      <w:r w:rsidR="00657AD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Индивидуальном 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>плане обследования (</w:t>
      </w:r>
      <w:r w:rsidR="00657ADD" w:rsidRPr="004559E4">
        <w:rPr>
          <w:rFonts w:ascii="Times New Roman" w:eastAsia="Times New Roman CYR" w:hAnsi="Times New Roman" w:cs="Times New Roman"/>
          <w:sz w:val="20"/>
          <w:szCs w:val="20"/>
        </w:rPr>
        <w:t>лечения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0B76E3" w:rsidRPr="004559E4">
        <w:rPr>
          <w:rFonts w:ascii="Times New Roman" w:eastAsia="Times New Roman CYR" w:hAnsi="Times New Roman" w:cs="Times New Roman"/>
          <w:sz w:val="20"/>
          <w:szCs w:val="20"/>
        </w:rPr>
        <w:t>, являющимся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651BDF" w:rsidRPr="00651BDF">
        <w:rPr>
          <w:rFonts w:ascii="Times New Roman" w:eastAsia="Times New Roman CYR" w:hAnsi="Times New Roman" w:cs="Times New Roman"/>
          <w:sz w:val="20"/>
          <w:szCs w:val="20"/>
        </w:rPr>
        <w:t>прило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>жением к Договору и составляющим</w:t>
      </w:r>
      <w:r w:rsidR="00651BDF" w:rsidRPr="00651BDF">
        <w:rPr>
          <w:rFonts w:ascii="Times New Roman" w:eastAsia="Times New Roman CYR" w:hAnsi="Times New Roman" w:cs="Times New Roman"/>
          <w:sz w:val="20"/>
          <w:szCs w:val="20"/>
        </w:rPr>
        <w:t xml:space="preserve"> его неотъемлемую часть</w:t>
      </w:r>
      <w:r w:rsidR="000B76E3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Окончательная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стоимость определяется после окончания </w:t>
      </w:r>
      <w:r w:rsidR="00651BD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обследования (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лечения</w:t>
      </w:r>
      <w:r w:rsidR="00651BD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соответствии с фактическим объ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ё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мом оказанных Пациенту услуг и Прейскурантом Исполнителя.</w:t>
      </w:r>
    </w:p>
    <w:p w:rsidR="00B66696" w:rsidRPr="004559E4" w:rsidRDefault="008167AA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3.3. 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Оплата медицинских услуг по Договору производится Пациентом/Заказчиком в рублях РФ в полном объ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ё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 в день оказания услуг, за исключением случаев,</w:t>
      </w:r>
      <w:r w:rsidR="00D440B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предусмотренных в п.п. 3.6-3.9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Договора, если иной порядок не предусмотрен соглашением </w:t>
      </w:r>
      <w:r w:rsidR="00FD3FB4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торон или если иное не согласовано 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торонами в плане обследования (лечения).</w:t>
      </w:r>
    </w:p>
    <w:p w:rsidR="00B66696" w:rsidRPr="004559E4" w:rsidRDefault="00D440BE" w:rsidP="006D4F44">
      <w:pPr>
        <w:shd w:val="clear" w:color="auto" w:fill="FFFFFF"/>
        <w:tabs>
          <w:tab w:val="left" w:pos="3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3.4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223C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планом обследования (лечения), Исполнитель обязан предупредить об этом Пациента/Заказчика. Без </w:t>
      </w:r>
      <w:r w:rsidR="00A015B5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оформления 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согласия Пациента/Заказчика Исполнитель не вправе предоставлять дополнительные медицинские услуги на возмездной основе.</w:t>
      </w:r>
    </w:p>
    <w:p w:rsidR="002C083F" w:rsidRPr="004559E4" w:rsidRDefault="00D440BE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3.5.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Оплата медицинских услуг производится Пациентом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/Заказчиком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рублях пут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ё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 внесения наличных денег в кассу 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Исполнителя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либо путем оплаты банковской платежной картой, либо путем перечисления денежных средств на расч</w:t>
      </w:r>
      <w:r w:rsidR="00FD3FB4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ё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тный счет 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</w:t>
      </w:r>
      <w:r w:rsidR="004A6BC4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c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полнителя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указанный в настоя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щем Договоре. Пациенту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/Заказчику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соответствии с законодательством Российской Федерации выдается контрольно-кассовый чек, подтверждающий произведенную оплату медицинских услуг.</w:t>
      </w:r>
    </w:p>
    <w:p w:rsidR="00D440BE" w:rsidRPr="004559E4" w:rsidRDefault="00D440BE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3.6. Оплата комплексной медицинской услуги в виде «Пакета»</w:t>
      </w:r>
      <w:r w:rsidR="007B0A07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«Абонемента»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или «Программы» производится Пациентом/Заказчиком на условиях 100% предварительной оплаты. </w:t>
      </w:r>
    </w:p>
    <w:p w:rsidR="006A40D2" w:rsidRPr="004559E4" w:rsidRDefault="000B76E3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3.7. </w:t>
      </w:r>
      <w:r w:rsidR="006A40D2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 </w:t>
      </w:r>
      <w:r w:rsidR="00522B57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оказании</w:t>
      </w:r>
      <w:r w:rsidR="006A40D2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медицинс</w:t>
      </w:r>
      <w:r w:rsidR="00553D0F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ких услуг Пациенту в условиях </w:t>
      </w:r>
      <w:r w:rsidR="00463C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="006A40D2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тационара:</w:t>
      </w:r>
    </w:p>
    <w:p w:rsidR="00A66C1F" w:rsidRPr="004559E4" w:rsidRDefault="00A66C1F" w:rsidP="006D4F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оплата медицинских услуг производится Пациентом/Заказчиком в соответствии с </w:t>
      </w:r>
      <w:r w:rsidR="00060B8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Прейскурантом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действующим на дату госпитализации</w:t>
      </w:r>
      <w:r w:rsidR="00060B8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и согласованным с лечащим врачом Индивидуальным планом лечения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</w:t>
      </w:r>
    </w:p>
    <w:p w:rsidR="00757C15" w:rsidRPr="004559E4" w:rsidRDefault="00757C15" w:rsidP="006D4F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B80A81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изменения согласованного Сторонами плана лечения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вследствие объективной необходимости изменения объёма услуг</w:t>
      </w:r>
      <w:r w:rsidR="00B80A81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стоимость услуг может быть скорректирована. В случае увеличения стоимости услуг П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ациент/</w:t>
      </w:r>
      <w:r w:rsidR="00B80A81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Заказчик осуществляет оплату</w:t>
      </w:r>
      <w:r w:rsidR="00A3720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фактически оказанных услуг;</w:t>
      </w:r>
    </w:p>
    <w:p w:rsidR="00A66C1F" w:rsidRPr="004559E4" w:rsidRDefault="00A66C1F" w:rsidP="006D4F4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подписание Акта </w:t>
      </w:r>
      <w:r w:rsidR="00B3196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выполненным работам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осуществляется Пациентом/Заказчиком в день выписки из </w:t>
      </w:r>
      <w:r w:rsidR="00463C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тационара. Окончательный расчёт </w:t>
      </w:r>
      <w:r w:rsidR="00463C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производится в день выписки из с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тационара.</w:t>
      </w:r>
    </w:p>
    <w:p w:rsidR="001A5B76" w:rsidRPr="004559E4" w:rsidRDefault="00657ADD" w:rsidP="006D4F44">
      <w:p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3.8. </w:t>
      </w:r>
      <w:r w:rsidR="001A5B7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 оказании стоматологических услуг Пациенту:</w:t>
      </w:r>
    </w:p>
    <w:p w:rsidR="00757C15" w:rsidRPr="004559E4" w:rsidRDefault="00A66C1F" w:rsidP="006D4F4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оплата медицинских услуг производится Пациентом/Заказчиком в соответствии с Положением о предоплате услуг для пациентов </w:t>
      </w:r>
      <w:r w:rsidR="00463C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="00757C15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томатологического отделения,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действующим на дату</w:t>
      </w:r>
      <w:r w:rsidR="00757C15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оказания услуг;</w:t>
      </w:r>
    </w:p>
    <w:p w:rsidR="00A90214" w:rsidRPr="004559E4" w:rsidRDefault="00757C15" w:rsidP="006D4F4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</w:t>
      </w:r>
      <w:r w:rsidR="001A5B7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сли в ходе оказания стоматологических услуг выявляется объективная необходимость изменения согласованного Сторонами плана </w:t>
      </w:r>
      <w:r w:rsidR="00651BD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обследования (</w:t>
      </w:r>
      <w:r w:rsidR="001A5B7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лечения</w:t>
      </w:r>
      <w:r w:rsidR="00651BD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1A5B7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влекущего изменение цены договора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:rsidR="002C083F" w:rsidRPr="004559E4" w:rsidRDefault="000B76E3" w:rsidP="006D4F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</w:t>
      </w:r>
      <w:r w:rsidR="00A90214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 наличии у Пациента 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олиса добровольного медицинского страхования оплата медицинских услуг осуществляется страховой медицинской организацией, выдавшей Пациенту страховой медицинский полис и заключившей с 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Исполнителем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соответствующий договор. </w:t>
      </w:r>
    </w:p>
    <w:p w:rsidR="00A81F92" w:rsidRPr="004559E4" w:rsidRDefault="00D440BE" w:rsidP="006D4F44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3.10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случае предоставления Пациентом 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олиса добровольного медицинского страхования, Пациент</w:t>
      </w:r>
      <w:r w:rsidR="00B66696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/Заказчик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оплачивает услуги лично, если услуга, затребованная Пациентом, не входит в программу страхования Пациента в соответствии с </w:t>
      </w:r>
      <w:r w:rsidR="000B76E3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олисом ДМС.</w:t>
      </w:r>
    </w:p>
    <w:p w:rsidR="002C083F" w:rsidRPr="004559E4" w:rsidRDefault="000B76E3" w:rsidP="006D4F44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</w:t>
      </w:r>
      <w:r w:rsidR="00D440B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11.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D440B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если при предоставлении платных медицинских услуг потребуется </w:t>
      </w:r>
      <w:r w:rsidR="006D48DD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оказание </w:t>
      </w:r>
      <w:r w:rsidR="00ED16FC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:rsidR="00960CBF" w:rsidRDefault="000B76E3" w:rsidP="006D4F44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3.1</w:t>
      </w:r>
      <w:r w:rsidR="00D440B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A3720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Оплата услуг может производиться как Пациентом</w:t>
      </w:r>
      <w:r w:rsidR="00960C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/Заказчиком</w:t>
      </w:r>
      <w:r w:rsidR="00A3720E"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лично, так и третьим лицом, что закрепляется в дополнительном соглашении к Дог</w:t>
      </w:r>
      <w:r w:rsidR="006B1A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овору либо в отдельном договоре.</w:t>
      </w:r>
    </w:p>
    <w:p w:rsidR="002F37BF" w:rsidRPr="004559E4" w:rsidRDefault="00B31962" w:rsidP="006D4F44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3196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3.13. Оказание услуг Пациенту подтверждается подписанием обеими Сторонами Договора Акта по выполненным работам (далее – Акт) в день оказания услуг. В день получения подписанного Исполнителем Акта Пациент/Заказчик, при отсутствии претензий, обязан подписать со своей стороны Акт и возвратить один экземпляр Акта Исполнителю. При отказе Пациента/Заказчика от подписания Акта, последний излагает в письменной форме мотивированные возражения. В случае получения мотивированного отказа Пациента/Заказчика от подписания Акта, Исполнитель обязан рассмотреть мотивированный отказ и устранить все замечания, после чего Пациент/Заказчик и Исполнитель должны вновь подписать Акт по выполненным работам. При отказе от письменной формы возражений Исполнителем в Акте делается об этом отметка и Акт подписывается в одностороннем порядке Исполнителем. В этом случае, односторонне подписанный со стороны Исполнителя Акт по выполненным работам считается подтверждением надлежащего оказания услуг и подлежит оплате в полном объеме.</w:t>
      </w:r>
    </w:p>
    <w:p w:rsidR="002C083F" w:rsidRPr="009025FA" w:rsidRDefault="000B76E3" w:rsidP="006D4F44">
      <w:pPr>
        <w:spacing w:after="0" w:line="276" w:lineRule="auto"/>
        <w:ind w:left="993" w:hanging="567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9025F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4.</w:t>
      </w: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 xml:space="preserve"> </w:t>
      </w:r>
      <w:r w:rsidR="00ED16FC" w:rsidRPr="009025FA">
        <w:rPr>
          <w:rFonts w:ascii="Times New Roman" w:eastAsia="Times New Roman CYR" w:hAnsi="Times New Roman" w:cs="Times New Roman"/>
          <w:b/>
          <w:sz w:val="20"/>
          <w:szCs w:val="20"/>
        </w:rPr>
        <w:t>Права и обязанности Пациента</w:t>
      </w:r>
    </w:p>
    <w:p w:rsidR="002C083F" w:rsidRPr="004559E4" w:rsidRDefault="000B76E3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lastRenderedPageBreak/>
        <w:t xml:space="preserve">4.1.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Пациент имеет право: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4.1.1. на уважительное и гуманное отношение со стороны медицинского и обслуживающего персонала Исполнителя; 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4.1.2. на облегчение боли, связанной с заболеванием и (или) медицинским вмешательством, доступными способами и средствами;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4.1.3.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на получение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от Исполнителя сведения о наличии лицензии </w:t>
      </w:r>
      <w:r w:rsidR="008B71D3" w:rsidRPr="004559E4">
        <w:rPr>
          <w:rFonts w:ascii="Times New Roman" w:eastAsia="Times New Roman CYR" w:hAnsi="Times New Roman" w:cs="Times New Roman"/>
          <w:sz w:val="20"/>
          <w:szCs w:val="20"/>
        </w:rPr>
        <w:t>на осущест</w:t>
      </w:r>
      <w:r w:rsidR="002F37BF" w:rsidRPr="004559E4">
        <w:rPr>
          <w:rFonts w:ascii="Times New Roman" w:eastAsia="Times New Roman CYR" w:hAnsi="Times New Roman" w:cs="Times New Roman"/>
          <w:sz w:val="20"/>
          <w:szCs w:val="20"/>
        </w:rPr>
        <w:t>вление медицинской деятельности</w:t>
      </w:r>
      <w:r w:rsidR="00D440BE" w:rsidRPr="004559E4">
        <w:rPr>
          <w:rFonts w:ascii="Times New Roman" w:eastAsia="Times New Roman CYR" w:hAnsi="Times New Roman" w:cs="Times New Roman"/>
          <w:sz w:val="20"/>
          <w:szCs w:val="20"/>
        </w:rPr>
        <w:t>,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сертификата специалиста на право занятия избранным видом деятельности;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4.1.4.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на предоставление Исполнителем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документов (сертификатов), подтверждающих качество и безопасность рекомендуемых к применению материалов и </w:t>
      </w:r>
      <w:r w:rsidR="00967C65" w:rsidRPr="004559E4">
        <w:rPr>
          <w:rFonts w:ascii="Times New Roman" w:eastAsia="Times New Roman CYR" w:hAnsi="Times New Roman" w:cs="Times New Roman"/>
          <w:sz w:val="20"/>
          <w:szCs w:val="20"/>
        </w:rPr>
        <w:t>лекарственных препаратов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4.1.5.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на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предоставление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Исполнителем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медицинских услуг в соответствии с условиями Договора</w:t>
      </w:r>
      <w:r w:rsidR="00967C6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 требованиями законодательства</w:t>
      </w:r>
      <w:r w:rsidR="002F37BF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Российской Федерации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F31575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4.1.6. 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>на предоставление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достоверной, полной и своевременной информации о своем состоянии здоровья;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</w:t>
      </w:r>
      <w:r w:rsidR="00F31575" w:rsidRPr="004559E4">
        <w:rPr>
          <w:rFonts w:ascii="Times New Roman" w:eastAsia="Times New Roman CYR" w:hAnsi="Times New Roman" w:cs="Times New Roman"/>
          <w:sz w:val="20"/>
          <w:szCs w:val="20"/>
        </w:rPr>
        <w:t>7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перенести время приема, предупредив об этом </w:t>
      </w:r>
      <w:r w:rsidR="00CC2BDB" w:rsidRPr="004559E4">
        <w:rPr>
          <w:rFonts w:ascii="Times New Roman" w:eastAsia="Times New Roman CYR" w:hAnsi="Times New Roman" w:cs="Times New Roman"/>
          <w:sz w:val="20"/>
          <w:szCs w:val="20"/>
        </w:rPr>
        <w:t>работника р</w:t>
      </w:r>
      <w:r w:rsidR="002F37BF" w:rsidRPr="004559E4">
        <w:rPr>
          <w:rFonts w:ascii="Times New Roman" w:eastAsia="Times New Roman CYR" w:hAnsi="Times New Roman" w:cs="Times New Roman"/>
          <w:sz w:val="20"/>
          <w:szCs w:val="20"/>
        </w:rPr>
        <w:t>егистратуры по тел.</w:t>
      </w:r>
      <w:r w:rsidR="007C58F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: +7 (812) 325-00-03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не менее, чем за 24 часа до назначенного времени; 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</w:t>
      </w:r>
      <w:r w:rsidR="00F31575" w:rsidRPr="004559E4">
        <w:rPr>
          <w:rFonts w:ascii="Times New Roman" w:eastAsia="Times New Roman CYR" w:hAnsi="Times New Roman" w:cs="Times New Roman"/>
          <w:sz w:val="20"/>
          <w:szCs w:val="20"/>
        </w:rPr>
        <w:t>8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 на возмещение ущерба в случае причинения вреда здоровью при оказании медицинской помощи в порядке, предусмотренном действующим законодательством Российской Федерации;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</w:t>
      </w:r>
      <w:r w:rsidR="00F31575" w:rsidRPr="004559E4">
        <w:rPr>
          <w:rFonts w:ascii="Times New Roman" w:eastAsia="Times New Roman CYR" w:hAnsi="Times New Roman" w:cs="Times New Roman"/>
          <w:sz w:val="20"/>
          <w:szCs w:val="20"/>
        </w:rPr>
        <w:t>9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при наличии обоснованных претензий к порядку, срокам и качеству оказания услуг конкретным специалистом, обратиться к Исполнителю с 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>требованием заменить его;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</w:t>
      </w:r>
      <w:r w:rsidR="00F31575" w:rsidRPr="004559E4">
        <w:rPr>
          <w:rFonts w:ascii="Times New Roman" w:eastAsia="Times New Roman CYR" w:hAnsi="Times New Roman" w:cs="Times New Roman"/>
          <w:sz w:val="20"/>
          <w:szCs w:val="20"/>
        </w:rPr>
        <w:t>10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606D1B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4.1.1</w:t>
      </w:r>
      <w:r w:rsidR="00F31575" w:rsidRPr="004559E4">
        <w:rPr>
          <w:rFonts w:ascii="Times New Roman" w:eastAsia="Times New Roman CYR" w:hAnsi="Times New Roman" w:cs="Times New Roman"/>
          <w:sz w:val="20"/>
          <w:szCs w:val="20"/>
        </w:rPr>
        <w:t>1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 на отказ от медицинского вмешательства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. Отказ от медицинского вмешательства с указанием возможных последствий оформляется отдельным документом – информированным добровольным согласием на отказ от медицинского вмешательства. Документ подписывается Пациентом либо его законным представителем,</w:t>
      </w:r>
      <w:r w:rsidR="000A51B1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а также медицинским работником;</w:t>
      </w:r>
    </w:p>
    <w:p w:rsidR="000A51B1" w:rsidRPr="004559E4" w:rsidRDefault="000A51B1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4.1.12. направлять Исполнителю письменное обращение (предложение, жалобу, претензию) на почтовый адрес: Морской пр., д. 3, г. Санкт-Петербург, 197110 или по адресу электронной почты: </w:t>
      </w:r>
      <w:hyperlink r:id="rId12" w:history="1">
        <w:r w:rsidR="007B0A07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kdc</w:t>
        </w:r>
        <w:r w:rsidR="007B0A07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</w:rPr>
          <w:t>@</w:t>
        </w:r>
        <w:r w:rsidR="007B0A07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spbpmc</w:t>
        </w:r>
        <w:r w:rsidR="007B0A07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</w:rPr>
          <w:t>.</w:t>
        </w:r>
        <w:r w:rsidR="007B0A07" w:rsidRPr="004559E4">
          <w:rPr>
            <w:rStyle w:val="a6"/>
            <w:rFonts w:ascii="Times New Roman" w:eastAsia="Times New Roman CYR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="007B0A07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, а также через интернет-сайт </w:t>
      </w:r>
      <w:hyperlink r:id="rId13" w:history="1">
        <w:r w:rsidR="007B0A07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  <w:lang w:val="en-US"/>
          </w:rPr>
          <w:t>www</w:t>
        </w:r>
        <w:r w:rsidR="007B0A07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</w:rPr>
          <w:t>.spbpmc.ru</w:t>
        </w:r>
      </w:hyperlink>
      <w:r w:rsidR="007B0A07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11063D" w:rsidRPr="004559E4" w:rsidRDefault="00D76E46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*(с </w:t>
      </w:r>
      <w:r w:rsidR="00FB7423" w:rsidRPr="004559E4">
        <w:rPr>
          <w:rFonts w:ascii="Times New Roman" w:eastAsia="Times New Roman CYR" w:hAnsi="Times New Roman" w:cs="Times New Roman"/>
          <w:iCs/>
          <w:sz w:val="20"/>
          <w:szCs w:val="20"/>
        </w:rPr>
        <w:t>Положением об организации работы с обращениями граждан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можно ознакомиться на</w:t>
      </w:r>
      <w:r w:rsidR="00FB7423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</w:t>
      </w:r>
      <w:r w:rsidR="00FB7423" w:rsidRPr="004559E4">
        <w:rPr>
          <w:rStyle w:val="a6"/>
          <w:rFonts w:ascii="Times New Roman" w:eastAsia="Times New Roman CYR" w:hAnsi="Times New Roman" w:cs="Times New Roman"/>
          <w:iCs/>
          <w:color w:val="auto"/>
          <w:sz w:val="20"/>
          <w:szCs w:val="20"/>
          <w:u w:val="none"/>
        </w:rPr>
        <w:t>информационных стендах и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 </w:t>
      </w:r>
      <w:r w:rsidR="00FB7423" w:rsidRPr="004559E4">
        <w:rPr>
          <w:rFonts w:ascii="Times New Roman" w:eastAsia="Times New Roman CYR" w:hAnsi="Times New Roman" w:cs="Times New Roman"/>
          <w:iCs/>
          <w:sz w:val="20"/>
          <w:szCs w:val="20"/>
        </w:rPr>
        <w:t xml:space="preserve">интернет-сайте </w:t>
      </w:r>
      <w:r w:rsidRPr="004559E4">
        <w:rPr>
          <w:rFonts w:ascii="Times New Roman" w:eastAsia="Times New Roman CYR" w:hAnsi="Times New Roman" w:cs="Times New Roman"/>
          <w:iCs/>
          <w:sz w:val="20"/>
          <w:szCs w:val="20"/>
        </w:rPr>
        <w:t>Исполнителя</w:t>
      </w:r>
      <w:r w:rsidR="00FB7423" w:rsidRPr="004559E4">
        <w:rPr>
          <w:rStyle w:val="a6"/>
          <w:rFonts w:ascii="Times New Roman" w:eastAsia="Times New Roman CYR" w:hAnsi="Times New Roman" w:cs="Times New Roman"/>
          <w:iCs/>
          <w:color w:val="auto"/>
          <w:sz w:val="20"/>
          <w:szCs w:val="20"/>
          <w:u w:val="none"/>
        </w:rPr>
        <w:t>)</w:t>
      </w:r>
    </w:p>
    <w:p w:rsidR="0011063D" w:rsidRPr="004559E4" w:rsidRDefault="0011063D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Пациент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/</w:t>
      </w:r>
      <w:r w:rsidR="001E5FF0">
        <w:rPr>
          <w:rFonts w:ascii="Times New Roman" w:eastAsia="Times New Roman CYR" w:hAnsi="Times New Roman" w:cs="Times New Roman"/>
          <w:sz w:val="20"/>
          <w:szCs w:val="20"/>
        </w:rPr>
        <w:t>Заказчик (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законный представитель</w:t>
      </w:r>
      <w:r w:rsidR="004D1D5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пациента</w:t>
      </w:r>
      <w:r w:rsidR="001E5FF0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обязан: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4.2.1.</w:t>
      </w:r>
      <w:r w:rsidR="008B71D3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информировать Исполнителя о перенесенных или имеющихся заболеваниях (гепатит, СПИД, бронхиальная астма, заболевания сердечно-сосудистой системы, венерические заболевания, туберкулез и другие), а также о переливаниях крови, об анатомо-физиологических особенностях организма (реакциях на обезболивающие препараты, аллергии и тому подобное), контакте с инфекционными больными и сообщать обо всех принимаемых лекарственных и химических препаратах;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4.2.2. информировать врача в процессе лечения об изменениях в состоянии здоровья и принимаемых в связи с этим лекарственных препаратах, а также предоставить иные сведения о здоровье, которые могут сказаться на качестве оказываемых Исполнителем услуг. В случаях несообщения или предоставления ложной информации Исполнитель не несет ответственности за возможные последствия;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4.2.3. Пациент-женщина в случае своей беременности и(или) при грудном вскармливании обязана предупреждать об этом своего лечащего врача при каждом посещении;</w:t>
      </w:r>
    </w:p>
    <w:p w:rsidR="002C083F" w:rsidRPr="004559E4" w:rsidRDefault="00ED16FC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4.2.4. ознакомиться с предлагаемым планом 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обследования и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лечения, с условиями его оплаты и Прейскурантом</w:t>
      </w:r>
      <w:r w:rsidR="008B71D3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Исполнителя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11063D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4.2.5.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подписать информированное 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добровольное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согласие на медицинское вмешательство или отказ от медицинского вмешательства;</w:t>
      </w:r>
    </w:p>
    <w:p w:rsidR="00FA72DB" w:rsidRDefault="00967C65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4.2.6.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вовремя являться на плановые лечебные мероприятия, профилактические осмотры, как в период лечения, так и после него; </w:t>
      </w:r>
    </w:p>
    <w:p w:rsidR="002F37BF" w:rsidRPr="004559E4" w:rsidRDefault="002F37BF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lastRenderedPageBreak/>
        <w:t xml:space="preserve">4.2.7. 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>в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ыполня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>ть все указания (рекомендации) м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едицинских работников Исполнителя, соблюдать предписанный режим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лечения,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наблюдения и оказания медицинских услуг, а также выполнять рекомендации и указания, предписанные на период после оказания медицинских услуг;</w:t>
      </w:r>
    </w:p>
    <w:p w:rsidR="002F37BF" w:rsidRPr="004559E4" w:rsidRDefault="002F37BF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4.2.8. немедленно извещать Исполнителя обо всех осложнениях и изменениях в состоянии здоровья, возникших в процессе лечения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967C65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4.2.9.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своевременно оплатить предоставляемые медицинские услуги в сроки и порядке, которые определены Договором, по ценам, указанным в действующем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на дату оказания услуг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Прейскуранте Исполнителя;</w:t>
      </w:r>
    </w:p>
    <w:p w:rsidR="002C083F" w:rsidRPr="004559E4" w:rsidRDefault="00967C65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4.2.10.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информировать Исполнителя о невозможности явки в назначенное лечебное время не менее чем за 24 часа</w:t>
      </w:r>
      <w:r w:rsidR="002C1200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в часы работы регистратуры по тел.: +7 (812) 325-00-03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; </w:t>
      </w:r>
    </w:p>
    <w:p w:rsidR="00967C65" w:rsidRPr="009025FA" w:rsidRDefault="00967C65" w:rsidP="006D4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4.2.11. </w:t>
      </w:r>
      <w:r w:rsidR="00CC2BDB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при посещении Исполнителя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предоставить </w:t>
      </w:r>
      <w:r w:rsidR="00CC2BDB" w:rsidRPr="004559E4">
        <w:rPr>
          <w:rFonts w:ascii="Times New Roman" w:eastAsia="Times New Roman CYR" w:hAnsi="Times New Roman" w:cs="Times New Roman"/>
          <w:sz w:val="20"/>
          <w:szCs w:val="20"/>
        </w:rPr>
        <w:t>паспорт, свидетельство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 рождении несовершеннолетнего пациента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, иного документа, подтверждающего права законного представителя несовершеннолетнего пациента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 информировать Исполнителя в период действия Договора об изменении паспортных данных, места проживания, номера контактного телефона.</w:t>
      </w:r>
    </w:p>
    <w:p w:rsidR="002C083F" w:rsidRPr="002723A4" w:rsidRDefault="00967C65" w:rsidP="006D4F44">
      <w:pPr>
        <w:spacing w:after="0" w:line="276" w:lineRule="auto"/>
        <w:ind w:left="993" w:hanging="567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2723A4">
        <w:rPr>
          <w:rFonts w:ascii="Times New Roman" w:eastAsia="Times New Roman CYR" w:hAnsi="Times New Roman" w:cs="Times New Roman"/>
          <w:b/>
          <w:sz w:val="20"/>
          <w:szCs w:val="20"/>
        </w:rPr>
        <w:t xml:space="preserve">5. </w:t>
      </w:r>
      <w:r w:rsidR="00ED16FC" w:rsidRPr="002723A4">
        <w:rPr>
          <w:rFonts w:ascii="Times New Roman" w:eastAsia="Times New Roman CYR" w:hAnsi="Times New Roman" w:cs="Times New Roman"/>
          <w:b/>
          <w:sz w:val="20"/>
          <w:szCs w:val="20"/>
        </w:rPr>
        <w:t xml:space="preserve">Права и обязанности </w:t>
      </w:r>
      <w:r w:rsidR="004C6302" w:rsidRPr="002723A4">
        <w:rPr>
          <w:rFonts w:ascii="Times New Roman" w:eastAsia="Times New Roman CYR" w:hAnsi="Times New Roman" w:cs="Times New Roman"/>
          <w:b/>
          <w:sz w:val="20"/>
          <w:szCs w:val="20"/>
        </w:rPr>
        <w:t>Исполнителя</w:t>
      </w:r>
    </w:p>
    <w:p w:rsidR="004C6302" w:rsidRPr="004559E4" w:rsidRDefault="004C630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5.1. Исполнитель обязуется:</w:t>
      </w:r>
    </w:p>
    <w:p w:rsidR="004C6302" w:rsidRPr="004559E4" w:rsidRDefault="004C630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5.1.1. предоставить Пациенту</w:t>
      </w:r>
      <w:r w:rsidR="00F25605" w:rsidRPr="004559E4">
        <w:rPr>
          <w:rFonts w:ascii="Times New Roman" w:eastAsia="Times New Roman CYR" w:hAnsi="Times New Roman" w:cs="Times New Roman"/>
          <w:sz w:val="20"/>
          <w:szCs w:val="20"/>
        </w:rPr>
        <w:t>/Заказчику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информацию об услугах</w:t>
      </w:r>
      <w:r w:rsidR="000F1637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в объёме, объективно позволяющим принять осознанное решение о получении медицинских услуг по настоящему Д</w:t>
      </w:r>
      <w:r w:rsidR="000F1637" w:rsidRPr="004559E4">
        <w:rPr>
          <w:rFonts w:ascii="Times New Roman" w:eastAsia="Times New Roman CYR" w:hAnsi="Times New Roman" w:cs="Times New Roman"/>
          <w:sz w:val="20"/>
          <w:szCs w:val="20"/>
        </w:rPr>
        <w:t>оговору;</w:t>
      </w:r>
    </w:p>
    <w:p w:rsidR="004A6BC4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0F1637" w:rsidRPr="004559E4">
        <w:rPr>
          <w:rFonts w:ascii="Times New Roman" w:eastAsia="Times New Roman CYR" w:hAnsi="Times New Roman" w:cs="Times New Roman"/>
          <w:sz w:val="20"/>
          <w:szCs w:val="20"/>
        </w:rPr>
        <w:t>.2.</w:t>
      </w:r>
      <w:r w:rsidR="00F2560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предоставить Пациенту</w:t>
      </w:r>
      <w:r w:rsidR="00F25605" w:rsidRPr="004559E4">
        <w:rPr>
          <w:rFonts w:ascii="Times New Roman" w:eastAsia="Times New Roman CYR" w:hAnsi="Times New Roman" w:cs="Times New Roman"/>
          <w:sz w:val="20"/>
          <w:szCs w:val="20"/>
        </w:rPr>
        <w:t>/Заказчику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информацию о возможности получения соответствующих видов и объёмов медицинской помощи бесплатно в рамках программы государственных гарантий оказания гражданам Российской Федерации бесплатной медицинской помощи. Информация, определённая в настоящем пункте, доводится до Пациента в доступной форме до заключения настоящего договора путём размещения на сайте Исполнителя в сети Интернет и на информационных 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стендах в помещении Исполнителя;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4A6BC4" w:rsidRPr="004559E4" w:rsidRDefault="00F25605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5.</w:t>
      </w:r>
      <w:r w:rsidR="00CA2E51">
        <w:rPr>
          <w:rFonts w:ascii="Times New Roman" w:eastAsia="Times New Roman CYR" w:hAnsi="Times New Roman" w:cs="Times New Roman"/>
          <w:sz w:val="20"/>
          <w:szCs w:val="20"/>
        </w:rPr>
        <w:t>1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.3.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предоставить Пациенту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/Заказчику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информацию об Исполнителе услуг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в объёме, объективно позволяющим принять осознанное решение об обращении к Исполнителю, в том числе информацию о юридическом статусе Исполнителя, о режиме работы Исполнителя, правилах поведения в помещениях Исполнителя, контактные телефоны, информацию о специалистах, непосредственно осуществляющих медицинское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вмешательство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. Информация, необходимая для принятия решения Пациентом, доводится до него в доступной форме до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заключения настоящего договора;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4C6302" w:rsidRPr="004559E4" w:rsidRDefault="00F25605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</w:t>
      </w:r>
      <w:r w:rsidR="00CA2E51">
        <w:rPr>
          <w:rFonts w:ascii="Times New Roman" w:eastAsia="Times New Roman CYR" w:hAnsi="Times New Roman" w:cs="Times New Roman"/>
          <w:sz w:val="20"/>
          <w:szCs w:val="20"/>
        </w:rPr>
        <w:t>.1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4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предоставить Пациенту информацию о стоимости услуг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, определенную в Прейскуранте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Исполнителя, котор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ый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размещается на сайте Исполнителя в сети Интернет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</w:t>
      </w:r>
      <w:hyperlink r:id="rId14" w:history="1">
        <w:r w:rsidR="00CC2BDB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  <w:lang w:val="en-US"/>
          </w:rPr>
          <w:t>www</w:t>
        </w:r>
        <w:r w:rsidR="00CC2BDB" w:rsidRPr="004559E4">
          <w:rPr>
            <w:rStyle w:val="a6"/>
            <w:rFonts w:ascii="Times New Roman" w:eastAsia="Times New Roman CYR" w:hAnsi="Times New Roman" w:cs="Times New Roman"/>
            <w:iCs/>
            <w:color w:val="auto"/>
            <w:sz w:val="20"/>
            <w:szCs w:val="20"/>
            <w:u w:val="none"/>
          </w:rPr>
          <w:t>.spbpmc.ru</w:t>
        </w:r>
      </w:hyperlink>
      <w:r w:rsidR="00CC2BDB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)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и в помещении Исполнителя в месте, доступном для любого посетителя, имеющего намерение приобрести или приобретающе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го услуги Исполнителя;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B30BA5" w:rsidRPr="004559E4" w:rsidRDefault="00CA2E51" w:rsidP="006D4F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5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оказывать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Пациенту платные медицинские услуги</w:t>
      </w:r>
      <w:r w:rsidR="00B30BA5" w:rsidRPr="004559E4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="007C5951" w:rsidRPr="004559E4">
        <w:rPr>
          <w:rFonts w:ascii="Times New Roman" w:hAnsi="Times New Roman" w:cs="Times New Roman"/>
          <w:sz w:val="20"/>
          <w:szCs w:val="20"/>
        </w:rPr>
        <w:t xml:space="preserve">с </w:t>
      </w:r>
      <w:hyperlink r:id="rId15" w:history="1">
        <w:r w:rsidR="00B30BA5" w:rsidRPr="004559E4">
          <w:rPr>
            <w:rFonts w:ascii="Times New Roman" w:eastAsia="Times New Roman CYR" w:hAnsi="Times New Roman" w:cs="Times New Roman"/>
            <w:sz w:val="20"/>
            <w:szCs w:val="20"/>
          </w:rPr>
          <w:t>порядками</w:t>
        </w:r>
      </w:hyperlink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организациями, на основе </w:t>
      </w:r>
      <w:hyperlink r:id="rId16" w:history="1">
        <w:r w:rsidR="00B30BA5" w:rsidRPr="004559E4">
          <w:rPr>
            <w:rFonts w:ascii="Times New Roman" w:eastAsia="Times New Roman CYR" w:hAnsi="Times New Roman" w:cs="Times New Roman"/>
            <w:sz w:val="20"/>
            <w:szCs w:val="20"/>
          </w:rPr>
          <w:t>клинических рекомендаций</w:t>
        </w:r>
      </w:hyperlink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 учетом </w:t>
      </w:r>
      <w:hyperlink r:id="rId17" w:history="1">
        <w:r w:rsidR="00B30BA5" w:rsidRPr="004559E4">
          <w:rPr>
            <w:rFonts w:ascii="Times New Roman" w:eastAsia="Times New Roman CYR" w:hAnsi="Times New Roman" w:cs="Times New Roman"/>
            <w:sz w:val="20"/>
            <w:szCs w:val="20"/>
          </w:rPr>
          <w:t>стандартов</w:t>
        </w:r>
      </w:hyperlink>
      <w:r w:rsidR="00B30BA5" w:rsidRPr="004559E4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уполномоченным федеральны</w:t>
      </w:r>
      <w:r w:rsidR="007C5951" w:rsidRPr="004559E4">
        <w:rPr>
          <w:rFonts w:ascii="Times New Roman" w:hAnsi="Times New Roman" w:cs="Times New Roman"/>
          <w:sz w:val="20"/>
          <w:szCs w:val="20"/>
        </w:rPr>
        <w:t>м органом исполнительной власти;</w:t>
      </w:r>
    </w:p>
    <w:p w:rsidR="00A50AE2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6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оказывать Пациенту медицинские услуги при наличии информированного добровольного согласия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Пациента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(законного представителя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Пациента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), данного в порядке, установленном законодательством Российской Федер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ации об охране здоровья граждан;</w:t>
      </w:r>
    </w:p>
    <w:p w:rsidR="00A50AE2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7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соблюдать установленные законодательством Российской Федерации требования к оформлению и ведению медицинской документации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(записи в медицинской документации могут вестись как рукописно, так и в электронном виде путём занесения соответствующей информации в используемую Исполнителем медицинскую информационную систему с последующим созданием печатного документа, заносимого в медицинскую документацию. Оба варианта 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lastRenderedPageBreak/>
        <w:t>ведения медицинской документации имеют правовой статус)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, уч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тных и отч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тных статистических форм, порядку и срокам их представлени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я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B30BA5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8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предостав</w:t>
      </w:r>
      <w:r w:rsidR="004A6BC4" w:rsidRPr="004559E4">
        <w:rPr>
          <w:rFonts w:ascii="Times New Roman" w:eastAsia="Times New Roman CYR" w:hAnsi="Times New Roman" w:cs="Times New Roman"/>
          <w:sz w:val="20"/>
          <w:szCs w:val="20"/>
        </w:rPr>
        <w:t>и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ть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Пациенту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/Заказчику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(законному представителю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Пациент</w:t>
      </w:r>
      <w:r w:rsidR="00B1656E" w:rsidRPr="004559E4">
        <w:rPr>
          <w:rFonts w:ascii="Times New Roman" w:eastAsia="Times New Roman CYR" w:hAnsi="Times New Roman" w:cs="Times New Roman"/>
          <w:sz w:val="20"/>
          <w:szCs w:val="20"/>
        </w:rPr>
        <w:t>а</w:t>
      </w:r>
      <w:r w:rsidR="00B30BA5" w:rsidRPr="004559E4">
        <w:rPr>
          <w:rFonts w:ascii="Times New Roman" w:eastAsia="Times New Roman CYR" w:hAnsi="Times New Roman" w:cs="Times New Roman"/>
          <w:sz w:val="20"/>
          <w:szCs w:val="20"/>
        </w:rPr>
        <w:t>) по его требованию и в доступной для него форме информацию:</w:t>
      </w:r>
    </w:p>
    <w:p w:rsidR="00B30BA5" w:rsidRPr="004559E4" w:rsidRDefault="00B30BA5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50AE2" w:rsidRPr="004559E4" w:rsidRDefault="00B30BA5" w:rsidP="006D4F44">
      <w:pPr>
        <w:tabs>
          <w:tab w:val="num" w:pos="540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C5254B" w:rsidRPr="004559E4" w:rsidRDefault="00C5254B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в) для ознакомления:</w:t>
      </w:r>
    </w:p>
    <w:p w:rsidR="00C5254B" w:rsidRPr="004559E4" w:rsidRDefault="00C5254B" w:rsidP="006D4F4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копию учредительного документа Исполнителя;</w:t>
      </w:r>
    </w:p>
    <w:p w:rsidR="00BF6804" w:rsidRPr="004559E4" w:rsidRDefault="00C5254B" w:rsidP="006D4F4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копию выписки из реестра лицензий на осуществление медицинской деятельности</w:t>
      </w:r>
      <w:r w:rsidR="00BF6804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BF6804" w:rsidRPr="004559E4" w:rsidRDefault="00BF6804" w:rsidP="006D4F44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C5254B" w:rsidRPr="004559E4" w:rsidRDefault="00BF6804" w:rsidP="006D4F4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выписку из единого государственного реестра юридических лиц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F530CB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.9.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выдавать Пациенту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(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законному представителю Пациента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после оказания медицинских услуг необходимые медицинские документы</w:t>
      </w:r>
      <w:r w:rsidR="0078378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(копии медицинских документов, выписки из медицинских документов)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, отражающие состояние 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его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здоровья</w:t>
      </w:r>
      <w:r w:rsidR="0078378D" w:rsidRPr="004559E4">
        <w:rPr>
          <w:rFonts w:ascii="Times New Roman" w:eastAsia="Times New Roman CYR" w:hAnsi="Times New Roman" w:cs="Times New Roman"/>
          <w:sz w:val="20"/>
          <w:szCs w:val="20"/>
        </w:rPr>
        <w:t>,</w:t>
      </w:r>
      <w:r w:rsidR="00ED09F8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после получения платных медицинских услуг, включая сведения о результатах обследования, диагнозе, методах лечения, об используемых при предоставлении платных медицинских услуг лекарственных препаратах и медицинских изделиях,</w:t>
      </w:r>
      <w:r w:rsidR="0078378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без взимания дополнительной платы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  <w:r w:rsidR="0078378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BF6804" w:rsidRPr="004559E4" w:rsidRDefault="00CA2E51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.10.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соблюдать врачебную тайну в отношении информации о факте обращения за медицинской помощью, состоянии здоровья Пациента, диагнозе его заболевания и иных сведений, полученных </w:t>
      </w:r>
      <w:r w:rsidR="008B71D3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при его обследовании и лечении. </w:t>
      </w:r>
      <w:r w:rsidR="00BF6804" w:rsidRPr="004559E4">
        <w:rPr>
          <w:rFonts w:ascii="Times New Roman" w:eastAsia="Times New Roman CYR" w:hAnsi="Times New Roman" w:cs="Times New Roman"/>
          <w:sz w:val="20"/>
          <w:szCs w:val="20"/>
        </w:rPr>
        <w:t>Указанная информация может быть предоставлена третьим лицам только с письменного согласия Пациента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 xml:space="preserve"> (законного представителя</w:t>
      </w:r>
      <w:r w:rsidR="008B71D3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пациента)</w:t>
      </w:r>
      <w:r w:rsidR="00BF6804" w:rsidRPr="004559E4">
        <w:rPr>
          <w:rFonts w:ascii="Times New Roman" w:eastAsia="Times New Roman CYR" w:hAnsi="Times New Roman" w:cs="Times New Roman"/>
          <w:sz w:val="20"/>
          <w:szCs w:val="20"/>
        </w:rPr>
        <w:t>, за исключением случаев, предусмотренных ст. 13 Ф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>едерального закона</w:t>
      </w:r>
      <w:r w:rsidR="00BF680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B1277" w:rsidRPr="004559E4">
        <w:rPr>
          <w:rFonts w:ascii="Times New Roman" w:eastAsia="Times New Roman CYR" w:hAnsi="Times New Roman" w:cs="Times New Roman"/>
          <w:sz w:val="20"/>
          <w:szCs w:val="20"/>
        </w:rPr>
        <w:t>от 21.11.2011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B1277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г. </w:t>
      </w:r>
      <w:r w:rsidR="00BF6804" w:rsidRPr="004559E4">
        <w:rPr>
          <w:rFonts w:ascii="Times New Roman" w:eastAsia="Times New Roman CYR" w:hAnsi="Times New Roman" w:cs="Times New Roman"/>
          <w:sz w:val="20"/>
          <w:szCs w:val="20"/>
        </w:rPr>
        <w:t>№323-ФЗ «Об основа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х охраны здоровья граждан в Р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 xml:space="preserve">оссийской 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Ф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>едерации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»;</w:t>
      </w:r>
    </w:p>
    <w:p w:rsidR="004C6302" w:rsidRPr="004559E4" w:rsidRDefault="008B71D3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CA2E51">
        <w:rPr>
          <w:rFonts w:ascii="Times New Roman" w:eastAsia="Times New Roman CYR" w:hAnsi="Times New Roman" w:cs="Times New Roman"/>
          <w:sz w:val="20"/>
          <w:szCs w:val="20"/>
        </w:rPr>
        <w:t>1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.11.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заменить лечащ</w:t>
      </w:r>
      <w:r w:rsidR="00A50AE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его врача по заявлению Пациента (законного представителя Пациента)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сделанному в письменной форме, при наличии уважительной причины и объективной возможности со стороны Исполнителя;</w:t>
      </w:r>
    </w:p>
    <w:p w:rsidR="00A50AE2" w:rsidRPr="004559E4" w:rsidRDefault="00A50AE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5.</w:t>
      </w:r>
      <w:r w:rsidR="00CA2E51">
        <w:rPr>
          <w:rFonts w:ascii="Times New Roman" w:eastAsia="Times New Roman CYR" w:hAnsi="Times New Roman" w:cs="Times New Roman"/>
          <w:sz w:val="20"/>
          <w:szCs w:val="20"/>
        </w:rPr>
        <w:t>1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.12. и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звещать Пациента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(законного представителя Пациента)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об обстоятельствах, объективно препятствующих возможн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>ости оказания медицинских услуг;</w:t>
      </w:r>
    </w:p>
    <w:p w:rsidR="00AC59E4" w:rsidRPr="004559E4" w:rsidRDefault="00CA2E51" w:rsidP="006D4F44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5.1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>.13. оформить информированное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добровольное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 xml:space="preserve"> согласие Пациента (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>законного представите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ля пациента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на проведение</w:t>
      </w:r>
      <w:r w:rsidR="007C5951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медицинского вмешательства, а также медицинскую карту и осуществлять ее надлежащее заполнение.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(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>Медицинская карта является собственностью Исполнителя и мо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жет быть предоставлена Пациенту (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>законному представителю Пациента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на основании письменного заявления в виде заверенной копии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AC59E4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4C6302" w:rsidRPr="004559E4" w:rsidRDefault="00A50AE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Исполнитель имеет право:</w:t>
      </w:r>
    </w:p>
    <w:p w:rsidR="004C6302" w:rsidRPr="004559E4" w:rsidRDefault="002325CA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5.2.1.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самостоятельно определять график консультаций и процедур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,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график работы специалистов. Внесение изменений в доступный для ознакомления график работы специалистов не является ненадлежащим выполнением условий настоящего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Д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оговора;</w:t>
      </w:r>
    </w:p>
    <w:p w:rsidR="004C6302" w:rsidRPr="004559E4" w:rsidRDefault="00967C65" w:rsidP="006D4F44">
      <w:pPr>
        <w:tabs>
          <w:tab w:val="num" w:pos="114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5.2.2.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отступить от запланированного графика лечения в случае опоздания Пациента более чем на 15 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(пятнадцать)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минут и занятости специалиста Исполнителя, непосредственно осуществляющего лечение, в том числе отменить назначенный приём;</w:t>
      </w:r>
    </w:p>
    <w:p w:rsidR="004C6302" w:rsidRPr="004559E4" w:rsidRDefault="00967C65" w:rsidP="006D4F44">
      <w:pPr>
        <w:tabs>
          <w:tab w:val="num" w:pos="114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5.2.3.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заменить лечащего врача при наступлении объективной невозможности проводить лечение данным специалистом, а также при необходимости направить Пациента для консультации к другим специалистам соответствующего профиля и квалификации;</w:t>
      </w:r>
    </w:p>
    <w:p w:rsidR="004C6302" w:rsidRPr="004559E4" w:rsidRDefault="00967C65" w:rsidP="006D4F44">
      <w:pPr>
        <w:tabs>
          <w:tab w:val="num" w:pos="114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5.2.4.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самостоятельно в лице специалистов Исполнителя осуществлять выбор тактики и методики лечения, метода анестезиологического пособия, подбор материалов и медикаментов,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lastRenderedPageBreak/>
        <w:t xml:space="preserve">определять объём диагностических, профилактических и лечебных мероприятий, при условии наличия необходимости их осуществления; </w:t>
      </w:r>
    </w:p>
    <w:p w:rsidR="004C6302" w:rsidRPr="004559E4" w:rsidRDefault="00967C65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5.2.5.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отказать Пациенту в оказании медицинских услуг при отсутствии медицинских показаний или при наличии (обнаружении) противопоказаний к определённому методу диагностики или лечения, или при нарушении Пациентом обязательств, предусмотренных в п.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4.2.7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настоящего 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Д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оговора;</w:t>
      </w:r>
    </w:p>
    <w:p w:rsidR="004C6302" w:rsidRPr="004559E4" w:rsidRDefault="00967C65" w:rsidP="006D4F44">
      <w:pPr>
        <w:tabs>
          <w:tab w:val="num" w:pos="11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5.2.6. 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отступ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и</w:t>
      </w:r>
      <w:r w:rsidR="004C6302" w:rsidRPr="004559E4">
        <w:rPr>
          <w:rFonts w:ascii="Times New Roman" w:eastAsia="Times New Roman CYR" w:hAnsi="Times New Roman" w:cs="Times New Roman"/>
          <w:sz w:val="20"/>
          <w:szCs w:val="20"/>
        </w:rPr>
        <w:t>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информацию, определённую в настоящем пункте, Заказчику по его требованию</w:t>
      </w:r>
      <w:r w:rsidR="009A179C" w:rsidRPr="004559E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5.2.7.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при наличии уважительных на то причин производить замену лечащего врача с предварительным уведомлением об этом Пациента;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5.2.8.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производить видеосъемку в помещениях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Исполнителя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в целях контроля 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 xml:space="preserve">качества и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безопасности 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оказания медицинских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услуг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5.2.9.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отказать в приеме Пациенту, явившемуся на при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м в состоянии алкогольного, наркотичес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кого или токсического опьянения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(за исключением экстренных случаев необходимости медицинского вмешательства по жизненно важным показаниям)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5.2.10.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отменить при</w:t>
      </w:r>
      <w:r w:rsidR="0045768E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м (медицинское вмешательство) в случае опоздания Пациента на назначенный при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м более чем на 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>15 (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пятнадцать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минут и перенести при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м на другое время, за исключением экстренных случаев необходимости медицинского вмешательства по жизненно важным показаниям;</w:t>
      </w:r>
    </w:p>
    <w:p w:rsidR="006B1A41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5.2.11.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приостановить исполнение своих обязательств по настоящему Договору в случае нарушения Пациентом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/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Заказчиком (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законным представителем пациента</w:t>
      </w:r>
      <w:r w:rsidR="00862066">
        <w:rPr>
          <w:rFonts w:ascii="Times New Roman" w:eastAsia="Times New Roman CYR" w:hAnsi="Times New Roman" w:cs="Times New Roman"/>
          <w:sz w:val="20"/>
          <w:szCs w:val="20"/>
        </w:rPr>
        <w:t>)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своих обязанностей, в том числе установленных сроков оплаты медицинских услуг;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5.2.12.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отказать в предоставлении услуг Пациенту в случае невыполнения требований лечащего врача в случаях и порядке, предусмотренных действующим законодательством, а также при выявлении у Пациента противопоказаний к методам лечения, профилакт</w:t>
      </w:r>
      <w:r w:rsidR="009A179C" w:rsidRPr="004559E4">
        <w:rPr>
          <w:rFonts w:ascii="Times New Roman" w:eastAsia="Times New Roman CYR" w:hAnsi="Times New Roman" w:cs="Times New Roman"/>
          <w:sz w:val="20"/>
          <w:szCs w:val="20"/>
        </w:rPr>
        <w:t>ики, диагностики и реабилитации;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2C083F" w:rsidRPr="004559E4" w:rsidRDefault="00AC59E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5.2.13.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сотрудничать при оказании услуг по настоящему Договору с иными медицинскими организациями и специалистами.</w:t>
      </w:r>
    </w:p>
    <w:p w:rsidR="00543535" w:rsidRPr="009025FA" w:rsidRDefault="00543535" w:rsidP="006D4F44">
      <w:pPr>
        <w:widowControl w:val="0"/>
        <w:tabs>
          <w:tab w:val="left" w:pos="437"/>
          <w:tab w:val="left" w:pos="4019"/>
        </w:tabs>
        <w:spacing w:after="0" w:line="276" w:lineRule="auto"/>
        <w:ind w:right="-1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b/>
          <w:sz w:val="20"/>
          <w:szCs w:val="20"/>
        </w:rPr>
        <w:t>6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>Ответственность сторон</w:t>
      </w:r>
    </w:p>
    <w:p w:rsidR="00543535" w:rsidRPr="004559E4" w:rsidRDefault="00543535" w:rsidP="006D4F44">
      <w:pPr>
        <w:widowControl w:val="0"/>
        <w:tabs>
          <w:tab w:val="left" w:pos="437"/>
          <w:tab w:val="left" w:pos="4019"/>
        </w:tabs>
        <w:spacing w:after="0" w:line="276" w:lineRule="auto"/>
        <w:ind w:right="-1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6.1. За неисполнение или ненадлежащее исполнение обязательств по Договору Заказчик/Пациент нес</w:t>
      </w:r>
      <w:r w:rsidR="003E31EE" w:rsidRPr="004559E4">
        <w:rPr>
          <w:rFonts w:ascii="Times New Roman" w:eastAsia="Times New Roman CYR" w:hAnsi="Times New Roman" w:cs="Times New Roman"/>
          <w:sz w:val="20"/>
          <w:szCs w:val="20"/>
        </w:rPr>
        <w:t>е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т ответственность, предусмотренную Договором и действующим законодательством. За неисполнение или ненадлежащее исполнение обязательств по Договору Исполнитель несет ответственность, предусмотренную Договором и действующим законодательством, в том числе, предусмотренную статьями 28, 29 Закона Российской Федерации «О защите прав потребителей», пунктом 52 Правил предоставления медицинскими организациями платных медицинских услуг (утв. Постановлением Правительства 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 xml:space="preserve">РФ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от 11.05.2023г. № 736), а также статьей 1064 Гражданского кодекса Российской Федерации.</w:t>
      </w:r>
    </w:p>
    <w:p w:rsidR="003E31EE" w:rsidRPr="004559E4" w:rsidRDefault="00AC4DDE" w:rsidP="006D4F44">
      <w:pPr>
        <w:widowControl w:val="0"/>
        <w:tabs>
          <w:tab w:val="left" w:pos="0"/>
          <w:tab w:val="left" w:pos="426"/>
        </w:tabs>
        <w:spacing w:after="0" w:line="276" w:lineRule="auto"/>
        <w:ind w:right="-1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6.2. Настоящим Пациент/Заказчик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подтверждает, что до</w:t>
      </w:r>
      <w:r w:rsidR="00152E1F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заключения Договора он уведомле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н Исполнителем о том, </w:t>
      </w:r>
      <w:r w:rsidR="00152E1F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>что несобл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>юдение указаний (рекомендаций) м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>едицинских работников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Исполнителя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>, в том числе назначенного режима лечен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>ия, может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снизить качество предоставляемых </w:t>
      </w:r>
      <w:r w:rsidR="00D90E6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платных 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>медицинских услуг, повлечь за собой невозможность их завершения в срок или отрицательно сказаться на состоянии здоровья Пациента.</w:t>
      </w:r>
    </w:p>
    <w:p w:rsidR="00543535" w:rsidRPr="009025FA" w:rsidRDefault="003E31EE" w:rsidP="006D4F44">
      <w:pPr>
        <w:widowControl w:val="0"/>
        <w:tabs>
          <w:tab w:val="left" w:pos="0"/>
          <w:tab w:val="left" w:pos="426"/>
        </w:tabs>
        <w:spacing w:after="0" w:line="276" w:lineRule="auto"/>
        <w:ind w:right="-1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6.3.</w:t>
      </w:r>
      <w:r w:rsidR="0054353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 xml:space="preserve"> вне контроля Сто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lastRenderedPageBreak/>
        <w:t>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2C083F" w:rsidRPr="009025FA" w:rsidRDefault="00AC59E4" w:rsidP="006D4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>7.</w:t>
      </w:r>
      <w:r w:rsidR="00ED16FC" w:rsidRPr="009025FA">
        <w:rPr>
          <w:rFonts w:ascii="Times New Roman" w:eastAsia="Times New Roman CYR" w:hAnsi="Times New Roman" w:cs="Times New Roman"/>
          <w:b/>
          <w:sz w:val="20"/>
          <w:szCs w:val="20"/>
        </w:rPr>
        <w:t xml:space="preserve"> </w:t>
      </w:r>
      <w:r w:rsidR="00ED16FC" w:rsidRPr="009025FA">
        <w:rPr>
          <w:rFonts w:ascii="Times New Roman" w:eastAsia="Times New Roman" w:hAnsi="Times New Roman" w:cs="Times New Roman"/>
          <w:b/>
          <w:sz w:val="20"/>
          <w:szCs w:val="20"/>
        </w:rPr>
        <w:t>Особые условия</w:t>
      </w:r>
    </w:p>
    <w:p w:rsidR="002C083F" w:rsidRPr="004559E4" w:rsidRDefault="00ED16FC" w:rsidP="006D4F44">
      <w:pPr>
        <w:spacing w:after="0" w:line="276" w:lineRule="auto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 Подписание Договора со стороны Пациента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/Заказчика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свидетельствует:</w:t>
      </w:r>
    </w:p>
    <w:p w:rsidR="002C083F" w:rsidRPr="004559E4" w:rsidRDefault="00ED16FC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7.1.1.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получении 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Пациентом/Заказчиком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от Исполнителя доступной, достоверной и полной информации о медицинских услугах, определенных Договором, их содержании, объ</w:t>
      </w:r>
      <w:r w:rsidR="003130C6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ме и возможном влиянии на состояние здоровья Пациента;</w:t>
      </w:r>
    </w:p>
    <w:p w:rsidR="000C3060" w:rsidRPr="004559E4" w:rsidRDefault="000C3060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7.1.2. об уведомлении Пациента/Заказчика до заключения Договора о том, что он осведомлен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территориальных программ</w:t>
      </w:r>
      <w:r w:rsidR="004F0C5D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государственных гарантий бесплатного оказания гражданам медицинской помощи в медицинских организациях, участвующих в реализации указанных программ;</w:t>
      </w:r>
    </w:p>
    <w:p w:rsidR="002C083F" w:rsidRPr="004559E4" w:rsidRDefault="000C3060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7.1.3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б ознакомлении с Прейскурантом Исполнителя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>, действующим на дату оказания медицинских услуг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;</w:t>
      </w:r>
    </w:p>
    <w:p w:rsidR="00D50305" w:rsidRPr="004559E4" w:rsidRDefault="000C3060" w:rsidP="006D4F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7.1.4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б ознакомлении с Правилами предоставления медицинскими организациями платных медицинских услуг, утвержденных Постановлением Правительства Р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 xml:space="preserve">оссийской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Ф</w:t>
      </w:r>
      <w:r w:rsidR="00DB1277">
        <w:rPr>
          <w:rFonts w:ascii="Times New Roman" w:eastAsia="Times New Roman CYR" w:hAnsi="Times New Roman" w:cs="Times New Roman"/>
          <w:sz w:val="20"/>
          <w:szCs w:val="20"/>
        </w:rPr>
        <w:t>едерации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№736 от 11.05.2023г</w:t>
      </w:r>
      <w:r w:rsidR="00D50305" w:rsidRPr="004559E4">
        <w:rPr>
          <w:rFonts w:ascii="Times New Roman" w:eastAsia="Calibri" w:hAnsi="Times New Roman" w:cs="Times New Roman"/>
          <w:sz w:val="20"/>
          <w:szCs w:val="20"/>
          <w:lang w:eastAsia="en-US"/>
        </w:rPr>
        <w:t>. (</w:t>
      </w:r>
      <w:r w:rsidR="00D50305" w:rsidRPr="004559E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вступили в силу с 01.09.2023г</w:t>
      </w:r>
      <w:r w:rsidR="0021603A" w:rsidRPr="004559E4">
        <w:rPr>
          <w:rFonts w:ascii="Times New Roman" w:eastAsia="Calibri" w:hAnsi="Times New Roman" w:cs="Times New Roman"/>
          <w:sz w:val="20"/>
          <w:szCs w:val="20"/>
          <w:lang w:eastAsia="en-US"/>
        </w:rPr>
        <w:t>.);</w:t>
      </w:r>
    </w:p>
    <w:p w:rsidR="002C083F" w:rsidRPr="004559E4" w:rsidRDefault="00ED16FC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7.1.</w:t>
      </w:r>
      <w:r w:rsidR="00FB7423" w:rsidRPr="004559E4">
        <w:rPr>
          <w:rFonts w:ascii="Times New Roman" w:eastAsia="Times New Roman CYR" w:hAnsi="Times New Roman" w:cs="Times New Roman"/>
          <w:sz w:val="20"/>
          <w:szCs w:val="20"/>
        </w:rPr>
        <w:t>5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="0021603A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том, что 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Пациент/Заказчик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ознакомлен с</w:t>
      </w:r>
      <w:r w:rsidR="00970E62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П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равилами внутреннего распорядка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Исполнителя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, с правилами поведения в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помещениях Исполнителя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, с правилами приема процедур, с правилами пожарной безопасности на территории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Исполнителя </w:t>
      </w:r>
      <w:r w:rsidR="00970E62" w:rsidRPr="004559E4">
        <w:rPr>
          <w:rFonts w:ascii="Times New Roman" w:eastAsia="Times New Roman CYR" w:hAnsi="Times New Roman" w:cs="Times New Roman"/>
          <w:sz w:val="20"/>
          <w:szCs w:val="20"/>
        </w:rPr>
        <w:t>и согласен их соблюдать.</w:t>
      </w:r>
    </w:p>
    <w:p w:rsidR="002C083F" w:rsidRPr="004559E4" w:rsidRDefault="00ED16FC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7.2. Факты ознакомления с 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 xml:space="preserve">Индивидуальным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планом 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>обследования (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лечения</w:t>
      </w:r>
      <w:r w:rsidR="00651BDF">
        <w:rPr>
          <w:rFonts w:ascii="Times New Roman" w:eastAsia="Times New Roman CYR" w:hAnsi="Times New Roman" w:cs="Times New Roman"/>
          <w:sz w:val="20"/>
          <w:szCs w:val="20"/>
        </w:rPr>
        <w:t>)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в целом и отдельными мероприятиями, врачебными назначениями и рекомендациями, сроками оказания и стоимостью услуг и их одобрение подтверждаются личной подписью Пациента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/</w:t>
      </w:r>
      <w:r w:rsidR="00AC4DDE">
        <w:rPr>
          <w:rFonts w:ascii="Times New Roman" w:eastAsia="Times New Roman CYR" w:hAnsi="Times New Roman" w:cs="Times New Roman"/>
          <w:sz w:val="20"/>
          <w:szCs w:val="20"/>
        </w:rPr>
        <w:t>Заказчика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в документах, сопутствующих отношениям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С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торон по Договору.</w:t>
      </w:r>
    </w:p>
    <w:p w:rsidR="00970E62" w:rsidRPr="004559E4" w:rsidRDefault="00ED16FC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7.3. Исполнитель не представляет интересы Пациента перед страховой компанией и не участву</w:t>
      </w:r>
      <w:r w:rsidR="00FD1CDE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ет в диспутах между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Пациентом и страховой компанией.</w:t>
      </w:r>
    </w:p>
    <w:p w:rsidR="002C083F" w:rsidRPr="004559E4" w:rsidRDefault="00970E6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7.4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. Исполнитель не представляет интересы пациента перед третьей стороной - плательщиком по Договору и не участвует в диспутах между Пациентом и третьей стороной.</w:t>
      </w:r>
    </w:p>
    <w:p w:rsidR="002C083F" w:rsidRPr="004559E4" w:rsidRDefault="00970E6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7.5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. В том случае, если Пациент в процессе лечения обратился в друг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ую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медицинск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ую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организацию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, он обязан предоставить выписку из это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й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медицинско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й организации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, содержащую информацию о совершенных там лечебных мероприятиях.</w:t>
      </w:r>
    </w:p>
    <w:p w:rsidR="006B1A41" w:rsidRPr="006B1A41" w:rsidRDefault="00ED16FC" w:rsidP="006B1A41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7.</w:t>
      </w:r>
      <w:r w:rsidR="00970E62" w:rsidRPr="004559E4">
        <w:rPr>
          <w:rFonts w:ascii="Times New Roman" w:eastAsia="Times New Roman CYR" w:hAnsi="Times New Roman" w:cs="Times New Roman"/>
          <w:sz w:val="20"/>
          <w:szCs w:val="20"/>
        </w:rPr>
        <w:t>6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 Исполнитель имеет право изменить (задержать) время начала амбулаторного при</w:t>
      </w:r>
      <w:r w:rsidR="00D50305" w:rsidRPr="004559E4">
        <w:rPr>
          <w:rFonts w:ascii="Times New Roman" w:eastAsia="Times New Roman CYR" w:hAnsi="Times New Roman" w:cs="Times New Roman"/>
          <w:sz w:val="20"/>
          <w:szCs w:val="20"/>
        </w:rPr>
        <w:t>ё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ма Пациента в случае необходимости привлечения врача-специалиста для оказания экстренной или неотложной помощи другому пациенту Исполнителя</w:t>
      </w:r>
      <w:r w:rsidR="004559E4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9A5FB4" w:rsidRPr="009025FA" w:rsidRDefault="00D50305" w:rsidP="006D4F44">
      <w:pPr>
        <w:spacing w:after="0" w:line="276" w:lineRule="auto"/>
        <w:ind w:left="993" w:hanging="567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 xml:space="preserve">8. </w:t>
      </w:r>
      <w:r w:rsidR="00ED16FC" w:rsidRPr="009025FA">
        <w:rPr>
          <w:rFonts w:ascii="Times New Roman" w:eastAsia="Times New Roman CYR" w:hAnsi="Times New Roman" w:cs="Times New Roman"/>
          <w:b/>
          <w:sz w:val="20"/>
          <w:szCs w:val="20"/>
        </w:rPr>
        <w:t>Заключительные положения</w:t>
      </w:r>
    </w:p>
    <w:p w:rsidR="009A5FB4" w:rsidRPr="004559E4" w:rsidRDefault="009A5FB4" w:rsidP="006D4F44">
      <w:pPr>
        <w:widowControl w:val="0"/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8.1. Договор вступает в силу с момента подписания обеими Сторонами и действует в течение 1 (</w:t>
      </w:r>
      <w:r w:rsidR="003130C6" w:rsidRPr="004559E4">
        <w:rPr>
          <w:rFonts w:ascii="Times New Roman" w:eastAsia="Times New Roman CYR" w:hAnsi="Times New Roman" w:cs="Times New Roman"/>
          <w:sz w:val="20"/>
          <w:szCs w:val="20"/>
        </w:rPr>
        <w:t>о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дного) года с этого момента, но в любом случае до надлежащего исполнения Сторонами принятых по Договору обязательств. </w:t>
      </w:r>
    </w:p>
    <w:p w:rsidR="009A5FB4" w:rsidRPr="004559E4" w:rsidRDefault="009A5FB4" w:rsidP="006D4F44">
      <w:pPr>
        <w:widowControl w:val="0"/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8.2. В случае, если ни одна из Сторон не заявит в письменной форме о своем желании расторгнуть Договор не позднее 1 </w:t>
      </w:r>
      <w:r w:rsidR="00FB7423" w:rsidRPr="004559E4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одной) недели до истечения срока, указанного в пункте 8.1. Договора, Договор считается продленным еще на 1 (</w:t>
      </w:r>
      <w:r w:rsidR="003130C6" w:rsidRPr="004559E4">
        <w:rPr>
          <w:rFonts w:ascii="Times New Roman" w:eastAsia="Times New Roman CYR" w:hAnsi="Times New Roman" w:cs="Times New Roman"/>
          <w:sz w:val="20"/>
          <w:szCs w:val="20"/>
        </w:rPr>
        <w:t>о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дин) год. Количество продлений Договора не ограничено. </w:t>
      </w:r>
    </w:p>
    <w:p w:rsidR="009A5FB4" w:rsidRPr="004559E4" w:rsidRDefault="009A5FB4" w:rsidP="006D4F44">
      <w:pPr>
        <w:widowControl w:val="0"/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8.3. Условия Договора могут быть изменены путем подписания Сторонами дополнительного соглашения к Договору.</w:t>
      </w:r>
    </w:p>
    <w:p w:rsidR="00FA72DB" w:rsidRDefault="00D50305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</w:t>
      </w:r>
      <w:r w:rsidR="00CE2D53" w:rsidRPr="004559E4">
        <w:rPr>
          <w:rFonts w:ascii="Times New Roman" w:eastAsia="Times New Roman CYR" w:hAnsi="Times New Roman" w:cs="Times New Roman"/>
          <w:sz w:val="20"/>
          <w:szCs w:val="20"/>
        </w:rPr>
        <w:t>4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Настоящий Договор может быть расторгнут по соглашению </w:t>
      </w:r>
      <w:r w:rsidR="003130C6" w:rsidRPr="004559E4">
        <w:rPr>
          <w:rFonts w:ascii="Times New Roman" w:eastAsia="Times New Roman CYR" w:hAnsi="Times New Roman" w:cs="Times New Roman"/>
          <w:sz w:val="20"/>
          <w:szCs w:val="20"/>
        </w:rPr>
        <w:t>С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торон, а также в случаях, предусмотренных настоящим Договором и действующим законодательством Российской Федерации. </w:t>
      </w:r>
    </w:p>
    <w:p w:rsidR="005532B2" w:rsidRPr="004559E4" w:rsidRDefault="009A5FB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</w:t>
      </w:r>
      <w:r w:rsidR="00CE2D53" w:rsidRPr="004559E4">
        <w:rPr>
          <w:rFonts w:ascii="Times New Roman" w:eastAsia="Times New Roman CYR" w:hAnsi="Times New Roman" w:cs="Times New Roman"/>
          <w:sz w:val="20"/>
          <w:szCs w:val="20"/>
        </w:rPr>
        <w:t>5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Настоящий Договор может быть расторгнут на основании письменного требования Пациента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/Заказчика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. В этом случае Пациент</w:t>
      </w:r>
      <w:r w:rsidR="00606D1B" w:rsidRPr="004559E4">
        <w:rPr>
          <w:rFonts w:ascii="Times New Roman" w:eastAsia="Times New Roman CYR" w:hAnsi="Times New Roman" w:cs="Times New Roman"/>
          <w:sz w:val="20"/>
          <w:szCs w:val="20"/>
        </w:rPr>
        <w:t>/Заказчик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обязуется оплатить </w:t>
      </w:r>
      <w:r w:rsidR="00FB7423" w:rsidRPr="004559E4">
        <w:rPr>
          <w:rFonts w:ascii="Times New Roman" w:eastAsia="Times New Roman CYR" w:hAnsi="Times New Roman" w:cs="Times New Roman"/>
          <w:sz w:val="20"/>
          <w:szCs w:val="20"/>
        </w:rPr>
        <w:t>Исполнителю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стоимость медицинских услуг, оказанных Пациенту до момента расторжения Договора.</w:t>
      </w:r>
    </w:p>
    <w:p w:rsidR="005532B2" w:rsidRPr="004559E4" w:rsidRDefault="005532B2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lastRenderedPageBreak/>
        <w:t>8.6. Настоящий догово</w:t>
      </w:r>
      <w:r w:rsidR="00F530CB" w:rsidRPr="004559E4">
        <w:rPr>
          <w:rFonts w:ascii="Times New Roman" w:eastAsia="Times New Roman CYR" w:hAnsi="Times New Roman" w:cs="Times New Roman"/>
          <w:sz w:val="20"/>
          <w:szCs w:val="20"/>
        </w:rPr>
        <w:t>р расторгается в случае отказа П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ациента</w:t>
      </w:r>
      <w:r w:rsidR="00F530CB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от получения медицинских услуг, при этом Пациент/Заказчик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9A5FB4" w:rsidRPr="004559E4" w:rsidRDefault="009A5FB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</w:t>
      </w:r>
      <w:r w:rsidR="00F530CB" w:rsidRPr="004559E4">
        <w:rPr>
          <w:rFonts w:ascii="Times New Roman" w:eastAsia="Times New Roman CYR" w:hAnsi="Times New Roman" w:cs="Times New Roman"/>
          <w:sz w:val="20"/>
          <w:szCs w:val="20"/>
        </w:rPr>
        <w:t>7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. Возникающие спорные ситуации и разногласия разрешаются Сторонами, в первую очередь, в претензионном порядке. Претензия рассматривается Стороной в течение 30 (Тридцати) дней с даты ее получения, кроме случаев, когда иной срок установлен Законом Российской Федерации «О защите прав потребителей». В случае невозможности урегулирования спора в претензионном порядке, спор подлежит разрешению в судебном порядке согласно действующему законодательству</w:t>
      </w:r>
      <w:r w:rsidRPr="004559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74A50" w:rsidRPr="004559E4" w:rsidRDefault="009A5FB4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</w:t>
      </w:r>
      <w:r w:rsidR="00CE2D53" w:rsidRPr="004559E4">
        <w:rPr>
          <w:rFonts w:ascii="Times New Roman" w:eastAsia="Times New Roman CYR" w:hAnsi="Times New Roman" w:cs="Times New Roman"/>
          <w:sz w:val="20"/>
          <w:szCs w:val="20"/>
        </w:rPr>
        <w:t>8</w:t>
      </w:r>
      <w:r w:rsidR="00A74A50" w:rsidRPr="004559E4">
        <w:rPr>
          <w:rFonts w:ascii="Times New Roman" w:eastAsia="Times New Roman CYR" w:hAnsi="Times New Roman" w:cs="Times New Roman"/>
          <w:sz w:val="20"/>
          <w:szCs w:val="20"/>
        </w:rPr>
        <w:t>.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F2E5D" w:rsidRPr="009025FA" w:rsidRDefault="00A74A50" w:rsidP="006D4F44">
      <w:pPr>
        <w:spacing w:after="0" w:line="276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4559E4">
        <w:rPr>
          <w:rFonts w:ascii="Times New Roman" w:eastAsia="Times New Roman CYR" w:hAnsi="Times New Roman" w:cs="Times New Roman"/>
          <w:sz w:val="20"/>
          <w:szCs w:val="20"/>
        </w:rPr>
        <w:t>8.9. Настоящий Договор составлен в 2 (двух) экземплярах, по одному для каждой Стороны.</w:t>
      </w:r>
      <w:r w:rsidR="00ED16FC" w:rsidRPr="004559E4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4559E4">
        <w:rPr>
          <w:rFonts w:ascii="Times New Roman" w:eastAsia="Times New Roman CYR" w:hAnsi="Times New Roman" w:cs="Times New Roman"/>
          <w:sz w:val="20"/>
          <w:szCs w:val="20"/>
        </w:rPr>
        <w:t>В случае заключения договора с Заказчиком в интересах третьего лица – совершеннолетнего Пациента, Договор заключается в 3 (трех) экземплярах</w:t>
      </w:r>
      <w:r w:rsidRPr="009025FA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2C083F" w:rsidRDefault="001F2E5D" w:rsidP="006D4F44">
      <w:pPr>
        <w:spacing w:line="276" w:lineRule="auto"/>
        <w:ind w:left="993" w:hanging="360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9025FA">
        <w:rPr>
          <w:rFonts w:ascii="Times New Roman" w:eastAsia="Times New Roman CYR" w:hAnsi="Times New Roman" w:cs="Times New Roman"/>
          <w:b/>
          <w:sz w:val="20"/>
          <w:szCs w:val="20"/>
        </w:rPr>
        <w:t xml:space="preserve">9. </w:t>
      </w:r>
      <w:r w:rsidR="00ED16FC" w:rsidRPr="009025FA">
        <w:rPr>
          <w:rFonts w:ascii="Times New Roman" w:eastAsia="Times New Roman CYR" w:hAnsi="Times New Roman" w:cs="Times New Roman"/>
          <w:b/>
          <w:sz w:val="20"/>
          <w:szCs w:val="20"/>
        </w:rPr>
        <w:t>Реквизиты сторон</w:t>
      </w:r>
    </w:p>
    <w:tbl>
      <w:tblPr>
        <w:tblW w:w="2612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5220"/>
        <w:gridCol w:w="5220"/>
        <w:gridCol w:w="5220"/>
        <w:gridCol w:w="5220"/>
      </w:tblGrid>
      <w:tr w:rsidR="00B81FC2" w:rsidRPr="006B1A41" w:rsidTr="00B81FC2">
        <w:trPr>
          <w:trHeight w:val="80"/>
        </w:trPr>
        <w:tc>
          <w:tcPr>
            <w:tcW w:w="4820" w:type="dxa"/>
          </w:tcPr>
          <w:p w:rsidR="00B81FC2" w:rsidRDefault="00B81FC2" w:rsidP="00B8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Pr="00FA72DB" w:rsidRDefault="00B81FC2" w:rsidP="00B8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425" w:type="dxa"/>
          </w:tcPr>
          <w:p w:rsidR="00B81FC2" w:rsidRPr="006B1A41" w:rsidRDefault="00B81FC2" w:rsidP="00B8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B81FC2" w:rsidRDefault="00B81FC2" w:rsidP="00B8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 / Пациент</w:t>
            </w:r>
          </w:p>
          <w:p w:rsidR="00B81FC2" w:rsidRPr="006B1A41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B81FC2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Pr="006B1A41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9"/>
                <w:szCs w:val="19"/>
              </w:rPr>
            </w:pPr>
          </w:p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9"/>
                <w:szCs w:val="19"/>
              </w:rPr>
            </w:pPr>
          </w:p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9"/>
                <w:szCs w:val="19"/>
              </w:rPr>
            </w:pPr>
          </w:p>
        </w:tc>
        <w:tc>
          <w:tcPr>
            <w:tcW w:w="5220" w:type="dxa"/>
          </w:tcPr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9"/>
                <w:szCs w:val="19"/>
              </w:rPr>
            </w:pPr>
          </w:p>
          <w:p w:rsidR="00B81FC2" w:rsidRPr="006B1A41" w:rsidRDefault="00B81FC2" w:rsidP="00B81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9"/>
                <w:szCs w:val="19"/>
              </w:rPr>
            </w:pPr>
          </w:p>
        </w:tc>
      </w:tr>
      <w:tr w:rsidR="00B81FC2" w:rsidRPr="006B1A41" w:rsidTr="00B81FC2">
        <w:trPr>
          <w:trHeight w:val="919"/>
        </w:trPr>
        <w:tc>
          <w:tcPr>
            <w:tcW w:w="4820" w:type="dxa"/>
          </w:tcPr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Федеральное государственное бюджетное учреждение «Консультативно-диагностический центр с поликлиникой» Управления делами Президента Российской Федерации (ФГБУ «КДЦ с поликлиникой»)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Адрес: 197110, Санкт-Петербург, Морской пр., д. 3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ОГРН:1089847186076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ИНН: 7813413889</w:t>
            </w:r>
          </w:p>
          <w:p w:rsidR="00B81FC2" w:rsidRPr="00FB658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>КПП:781301001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Банковские реквизиты</w:t>
            </w: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: </w:t>
            </w:r>
          </w:p>
          <w:p w:rsidR="00B81FC2" w:rsidRPr="00FB658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УФК по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г. Санкт-Петербургу (ФГБУ «КДЦ </w:t>
            </w: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>с поликлиникой», л/с 20726Х02260)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р/с </w:t>
            </w: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03214643000000017200 в Северо-Западном ГУ Банка России//УФК по г. Санкт-Петербургу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             </w:t>
            </w: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Санкт-Петербург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>к/с 40102810945370000005</w:t>
            </w:r>
          </w:p>
          <w:p w:rsidR="00B81FC2" w:rsidRPr="00FB658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БИК 0140030106 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  <w:r w:rsidRPr="00FB658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справочной службы: 8(812)325-00-03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Адрес электронной почты: </w:t>
            </w:r>
            <w:hyperlink r:id="rId18" w:history="1"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kdc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spbpmc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Интернет-сайт: </w:t>
            </w:r>
            <w:hyperlink r:id="rId19" w:history="1"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spbpmc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025FA">
                <w:rPr>
                  <w:rStyle w:val="a6"/>
                  <w:rFonts w:ascii="Times New Roman" w:eastAsia="Times New Roman CYR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81FC2" w:rsidRPr="006B1A41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81FC2" w:rsidRPr="006B1A41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7D7A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«КДЦ с поликлиникой»</w:t>
            </w:r>
          </w:p>
          <w:p w:rsidR="00B81FC2" w:rsidRDefault="00B81FC2" w:rsidP="00B8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E8B">
              <w:rPr>
                <w:rFonts w:ascii="Times New Roman" w:eastAsia="Times New Roman" w:hAnsi="Times New Roman" w:cs="Times New Roman"/>
                <w:sz w:val="20"/>
                <w:szCs w:val="20"/>
              </w:rPr>
              <w:t>Г. А. Иванов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81FC2" w:rsidRPr="006B1A41" w:rsidRDefault="00B81FC2" w:rsidP="00B8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Pr="006B1A41" w:rsidRDefault="00B81FC2" w:rsidP="00B81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1FC2" w:rsidRPr="00F73E8B" w:rsidRDefault="00B81FC2" w:rsidP="00B81F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Pr="00F73E8B" w:rsidRDefault="00B81FC2" w:rsidP="00B81F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Pr="00F73E8B" w:rsidRDefault="00B81FC2" w:rsidP="00B81F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Default="00B81FC2" w:rsidP="00B81F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Pr="00F73E8B" w:rsidRDefault="00B81FC2" w:rsidP="00B81F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1FC2" w:rsidRPr="006B1A41" w:rsidRDefault="00B81FC2" w:rsidP="00B8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д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ата рождения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па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спорт      №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дата выдачи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кем выдан ________________________________________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адрес места жительства 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ефон _________________________________________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адрес эл. почты 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п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одпись Пациент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а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/Заказчик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а (нужное подчеркнуть)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________________(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________________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_)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Отношение к Пациенту (несовершеннолетнему лицу) 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ФИО Пациента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д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ата рождения 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Свидет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ельство о рождении / паспорт 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_______________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адрес места жительства 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_________________________________________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адрес эл. почты 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__________________________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п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одпись Пациента (совершеннолетнего лица)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  <w:p w:rsidR="00B81FC2" w:rsidRPr="009025FA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__________________ (</w:t>
            </w:r>
            <w:r w:rsidRPr="009025FA"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Договор заполнен в _____- х</w:t>
            </w: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экземплярах. </w:t>
            </w:r>
          </w:p>
          <w:p w:rsidR="00B81FC2" w:rsidRPr="00F73E8B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>Один экземпляр получен на руки.</w:t>
            </w:r>
          </w:p>
          <w:p w:rsidR="00B81FC2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>Подпись Пациента/Заказчика</w:t>
            </w:r>
          </w:p>
          <w:p w:rsidR="00B81FC2" w:rsidRPr="00F73E8B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_________________  </w:t>
            </w: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(</w:t>
            </w: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______________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_)</w:t>
            </w:r>
          </w:p>
          <w:p w:rsidR="00B81FC2" w:rsidRPr="00651BDF" w:rsidRDefault="00B81FC2" w:rsidP="00B81FC2">
            <w:pPr>
              <w:spacing w:after="0"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F73E8B">
              <w:rPr>
                <w:rFonts w:ascii="Times New Roman" w:eastAsia="Times New Roman CYR" w:hAnsi="Times New Roman" w:cs="Times New Roman"/>
                <w:sz w:val="20"/>
                <w:szCs w:val="20"/>
              </w:rPr>
              <w:t>Подпись Пациента (совершеннолетнего лица) ________________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 (_________________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__</w:t>
            </w:r>
            <w:r w:rsidRPr="00651BDF"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  <w:p w:rsidR="00B81FC2" w:rsidRPr="006B1A41" w:rsidRDefault="00B81FC2" w:rsidP="00B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FC2" w:rsidRPr="006B1A41" w:rsidRDefault="00B81FC2" w:rsidP="00B81FC2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FE7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 202_ г.</w:t>
            </w:r>
          </w:p>
        </w:tc>
        <w:tc>
          <w:tcPr>
            <w:tcW w:w="5220" w:type="dxa"/>
          </w:tcPr>
          <w:p w:rsidR="00B81FC2" w:rsidRPr="006B1A41" w:rsidRDefault="00B81FC2" w:rsidP="00B81FC2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B81FC2" w:rsidRPr="006B1A41" w:rsidRDefault="00B81FC2" w:rsidP="00B81FC2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</w:rPr>
            </w:pPr>
          </w:p>
        </w:tc>
        <w:tc>
          <w:tcPr>
            <w:tcW w:w="5220" w:type="dxa"/>
          </w:tcPr>
          <w:p w:rsidR="00B81FC2" w:rsidRPr="006B1A41" w:rsidRDefault="00B81FC2" w:rsidP="00B81FC2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19"/>
                <w:szCs w:val="19"/>
              </w:rPr>
            </w:pPr>
          </w:p>
        </w:tc>
      </w:tr>
    </w:tbl>
    <w:p w:rsidR="00AF1FE7" w:rsidRDefault="00AF1FE7" w:rsidP="009709C5">
      <w:pPr>
        <w:spacing w:line="276" w:lineRule="auto"/>
        <w:ind w:left="993" w:hanging="360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</w:p>
    <w:sectPr w:rsidR="00AF1FE7" w:rsidSect="006B1A4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851" w:right="851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E1" w:rsidRDefault="002F5AE1" w:rsidP="000E548F">
      <w:pPr>
        <w:spacing w:after="0" w:line="240" w:lineRule="auto"/>
      </w:pPr>
      <w:r>
        <w:separator/>
      </w:r>
    </w:p>
  </w:endnote>
  <w:endnote w:type="continuationSeparator" w:id="0">
    <w:p w:rsidR="002F5AE1" w:rsidRDefault="002F5AE1" w:rsidP="000E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DB" w:rsidRDefault="00FA72DB" w:rsidP="00FA72DB">
    <w:pPr>
      <w:pStyle w:val="aa"/>
    </w:pPr>
  </w:p>
  <w:p w:rsidR="00FA72DB" w:rsidRPr="00FA72DB" w:rsidRDefault="00FA72DB" w:rsidP="00FA72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DB" w:rsidRDefault="00FA72DB">
    <w:pPr>
      <w:pStyle w:val="aa"/>
    </w:pPr>
  </w:p>
  <w:p w:rsidR="00FA72DB" w:rsidRDefault="00FA7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E1" w:rsidRDefault="002F5AE1" w:rsidP="000E548F">
      <w:pPr>
        <w:spacing w:after="0" w:line="240" w:lineRule="auto"/>
      </w:pPr>
      <w:r>
        <w:separator/>
      </w:r>
    </w:p>
  </w:footnote>
  <w:footnote w:type="continuationSeparator" w:id="0">
    <w:p w:rsidR="002F5AE1" w:rsidRDefault="002F5AE1" w:rsidP="000E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371609560"/>
      <w:docPartObj>
        <w:docPartGallery w:val="Page Numbers (Top of Page)"/>
        <w:docPartUnique/>
      </w:docPartObj>
    </w:sdtPr>
    <w:sdtEndPr/>
    <w:sdtContent>
      <w:p w:rsidR="002723A4" w:rsidRPr="002723A4" w:rsidRDefault="002723A4" w:rsidP="002723A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3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3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3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53F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723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A4" w:rsidRDefault="002723A4">
    <w:pPr>
      <w:pStyle w:val="a8"/>
      <w:jc w:val="center"/>
    </w:pPr>
  </w:p>
  <w:p w:rsidR="002723A4" w:rsidRDefault="002723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multilevel"/>
    <w:tmpl w:val="FE70A3F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AA7D74"/>
    <w:multiLevelType w:val="multilevel"/>
    <w:tmpl w:val="44B8B3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95F2484"/>
    <w:multiLevelType w:val="hybridMultilevel"/>
    <w:tmpl w:val="2BC205CC"/>
    <w:lvl w:ilvl="0" w:tplc="D572E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1A8"/>
    <w:multiLevelType w:val="multilevel"/>
    <w:tmpl w:val="2D72EDF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4B249F"/>
    <w:multiLevelType w:val="hybridMultilevel"/>
    <w:tmpl w:val="2B608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7EFB"/>
    <w:multiLevelType w:val="hybridMultilevel"/>
    <w:tmpl w:val="7C8EC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65D9"/>
    <w:multiLevelType w:val="multilevel"/>
    <w:tmpl w:val="ECA61E6C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3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73A6D98"/>
    <w:multiLevelType w:val="multilevel"/>
    <w:tmpl w:val="48A0ABA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554DB3"/>
    <w:multiLevelType w:val="multilevel"/>
    <w:tmpl w:val="32566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106DC7"/>
    <w:multiLevelType w:val="multilevel"/>
    <w:tmpl w:val="0CD83D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B6B5A0A"/>
    <w:multiLevelType w:val="hybridMultilevel"/>
    <w:tmpl w:val="87C88B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02D4"/>
    <w:multiLevelType w:val="hybridMultilevel"/>
    <w:tmpl w:val="B4A8466A"/>
    <w:lvl w:ilvl="0" w:tplc="E3302A74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E7A0359"/>
    <w:multiLevelType w:val="multilevel"/>
    <w:tmpl w:val="54DC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1E8270B"/>
    <w:multiLevelType w:val="multilevel"/>
    <w:tmpl w:val="09C07D2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71F3473D"/>
    <w:multiLevelType w:val="hybridMultilevel"/>
    <w:tmpl w:val="A25400AC"/>
    <w:lvl w:ilvl="0" w:tplc="7924EDAA">
      <w:start w:val="1"/>
      <w:numFmt w:val="bullet"/>
      <w:lvlText w:val="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  <w:b/>
        <w:i w:val="0"/>
        <w:sz w:val="20"/>
        <w:szCs w:val="36"/>
      </w:rPr>
    </w:lvl>
    <w:lvl w:ilvl="1" w:tplc="BE50B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F"/>
    <w:rsid w:val="000350CF"/>
    <w:rsid w:val="00043A6A"/>
    <w:rsid w:val="000465D5"/>
    <w:rsid w:val="00060B8D"/>
    <w:rsid w:val="00093D8E"/>
    <w:rsid w:val="000A51B1"/>
    <w:rsid w:val="000B76E3"/>
    <w:rsid w:val="000C3060"/>
    <w:rsid w:val="000C4512"/>
    <w:rsid w:val="000E548F"/>
    <w:rsid w:val="000E72F1"/>
    <w:rsid w:val="000F1637"/>
    <w:rsid w:val="0011063D"/>
    <w:rsid w:val="00123541"/>
    <w:rsid w:val="0013123D"/>
    <w:rsid w:val="00152E1F"/>
    <w:rsid w:val="00167CAE"/>
    <w:rsid w:val="00181B55"/>
    <w:rsid w:val="001A5B76"/>
    <w:rsid w:val="001B0937"/>
    <w:rsid w:val="001B5A00"/>
    <w:rsid w:val="001C4DCA"/>
    <w:rsid w:val="001E5625"/>
    <w:rsid w:val="001E5B7B"/>
    <w:rsid w:val="001E5D3F"/>
    <w:rsid w:val="001E5FF0"/>
    <w:rsid w:val="001F2E5D"/>
    <w:rsid w:val="00201F81"/>
    <w:rsid w:val="0021603A"/>
    <w:rsid w:val="00223C2A"/>
    <w:rsid w:val="002273EC"/>
    <w:rsid w:val="002325CA"/>
    <w:rsid w:val="002530FB"/>
    <w:rsid w:val="002723A4"/>
    <w:rsid w:val="002A0B72"/>
    <w:rsid w:val="002A51B6"/>
    <w:rsid w:val="002B48DE"/>
    <w:rsid w:val="002C083F"/>
    <w:rsid w:val="002C1200"/>
    <w:rsid w:val="002C5329"/>
    <w:rsid w:val="002F37BF"/>
    <w:rsid w:val="002F5AE1"/>
    <w:rsid w:val="003130C6"/>
    <w:rsid w:val="003C1989"/>
    <w:rsid w:val="003C19D0"/>
    <w:rsid w:val="003C4E85"/>
    <w:rsid w:val="003D1493"/>
    <w:rsid w:val="003D7703"/>
    <w:rsid w:val="003E31EE"/>
    <w:rsid w:val="004502AF"/>
    <w:rsid w:val="004559E4"/>
    <w:rsid w:val="0045768E"/>
    <w:rsid w:val="00463C39"/>
    <w:rsid w:val="00465DCE"/>
    <w:rsid w:val="00480D38"/>
    <w:rsid w:val="004A443B"/>
    <w:rsid w:val="004A6BC4"/>
    <w:rsid w:val="004B22C3"/>
    <w:rsid w:val="004C6302"/>
    <w:rsid w:val="004D1D54"/>
    <w:rsid w:val="004E0725"/>
    <w:rsid w:val="004F0C5D"/>
    <w:rsid w:val="005165B9"/>
    <w:rsid w:val="00520C2C"/>
    <w:rsid w:val="00522B57"/>
    <w:rsid w:val="00543535"/>
    <w:rsid w:val="005532B2"/>
    <w:rsid w:val="00553D0F"/>
    <w:rsid w:val="005745D2"/>
    <w:rsid w:val="00577986"/>
    <w:rsid w:val="005B4C3F"/>
    <w:rsid w:val="00606D1B"/>
    <w:rsid w:val="00651BDF"/>
    <w:rsid w:val="00657ADD"/>
    <w:rsid w:val="00693046"/>
    <w:rsid w:val="006A40D2"/>
    <w:rsid w:val="006B004F"/>
    <w:rsid w:val="006B1A41"/>
    <w:rsid w:val="006C05C1"/>
    <w:rsid w:val="006D48DD"/>
    <w:rsid w:val="006D4F44"/>
    <w:rsid w:val="006D76DD"/>
    <w:rsid w:val="007054BB"/>
    <w:rsid w:val="00741474"/>
    <w:rsid w:val="00744898"/>
    <w:rsid w:val="00757C15"/>
    <w:rsid w:val="0078378D"/>
    <w:rsid w:val="007B0A07"/>
    <w:rsid w:val="007C58FA"/>
    <w:rsid w:val="007C5951"/>
    <w:rsid w:val="007D270F"/>
    <w:rsid w:val="007D54B6"/>
    <w:rsid w:val="007F0C45"/>
    <w:rsid w:val="008167AA"/>
    <w:rsid w:val="008618D9"/>
    <w:rsid w:val="00862066"/>
    <w:rsid w:val="00881032"/>
    <w:rsid w:val="008A4366"/>
    <w:rsid w:val="008B71D3"/>
    <w:rsid w:val="008C3293"/>
    <w:rsid w:val="008D3D3B"/>
    <w:rsid w:val="008D7704"/>
    <w:rsid w:val="00900950"/>
    <w:rsid w:val="009025FA"/>
    <w:rsid w:val="00936297"/>
    <w:rsid w:val="00947CA4"/>
    <w:rsid w:val="00960CBF"/>
    <w:rsid w:val="00967C65"/>
    <w:rsid w:val="009709C5"/>
    <w:rsid w:val="00970E62"/>
    <w:rsid w:val="009A179C"/>
    <w:rsid w:val="009A5FB4"/>
    <w:rsid w:val="009C51E9"/>
    <w:rsid w:val="009E25AE"/>
    <w:rsid w:val="009F2C13"/>
    <w:rsid w:val="00A015B5"/>
    <w:rsid w:val="00A10D19"/>
    <w:rsid w:val="00A268B2"/>
    <w:rsid w:val="00A3720E"/>
    <w:rsid w:val="00A425BF"/>
    <w:rsid w:val="00A50AE2"/>
    <w:rsid w:val="00A66C1F"/>
    <w:rsid w:val="00A74A50"/>
    <w:rsid w:val="00A80ED5"/>
    <w:rsid w:val="00A81F92"/>
    <w:rsid w:val="00A90214"/>
    <w:rsid w:val="00AC4DDE"/>
    <w:rsid w:val="00AC59E4"/>
    <w:rsid w:val="00AE06B2"/>
    <w:rsid w:val="00AF1FE7"/>
    <w:rsid w:val="00B147B3"/>
    <w:rsid w:val="00B1656E"/>
    <w:rsid w:val="00B30BA5"/>
    <w:rsid w:val="00B31962"/>
    <w:rsid w:val="00B66696"/>
    <w:rsid w:val="00B80A81"/>
    <w:rsid w:val="00B81FC2"/>
    <w:rsid w:val="00B91026"/>
    <w:rsid w:val="00BF3E64"/>
    <w:rsid w:val="00BF5AAC"/>
    <w:rsid w:val="00BF6804"/>
    <w:rsid w:val="00C22E00"/>
    <w:rsid w:val="00C5254B"/>
    <w:rsid w:val="00CA2E51"/>
    <w:rsid w:val="00CB5A65"/>
    <w:rsid w:val="00CC2BDB"/>
    <w:rsid w:val="00CE2D53"/>
    <w:rsid w:val="00CF546A"/>
    <w:rsid w:val="00D440BE"/>
    <w:rsid w:val="00D50305"/>
    <w:rsid w:val="00D6253A"/>
    <w:rsid w:val="00D76E46"/>
    <w:rsid w:val="00D90E65"/>
    <w:rsid w:val="00DB1277"/>
    <w:rsid w:val="00EB663B"/>
    <w:rsid w:val="00ED09F8"/>
    <w:rsid w:val="00ED16FC"/>
    <w:rsid w:val="00EE5323"/>
    <w:rsid w:val="00EF4CAB"/>
    <w:rsid w:val="00F25605"/>
    <w:rsid w:val="00F31575"/>
    <w:rsid w:val="00F530CB"/>
    <w:rsid w:val="00F73E8B"/>
    <w:rsid w:val="00F87D7A"/>
    <w:rsid w:val="00F928D5"/>
    <w:rsid w:val="00FA72DB"/>
    <w:rsid w:val="00FB336E"/>
    <w:rsid w:val="00FB658A"/>
    <w:rsid w:val="00FB7423"/>
    <w:rsid w:val="00FD1CDE"/>
    <w:rsid w:val="00FD3FB4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AB72B24-B198-4E18-825A-8F54B4B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DE"/>
    <w:pPr>
      <w:ind w:left="720"/>
      <w:contextualSpacing/>
    </w:pPr>
  </w:style>
  <w:style w:type="paragraph" w:customStyle="1" w:styleId="ConsPlusNormal">
    <w:name w:val="ConsPlusNormal"/>
    <w:rsid w:val="00FB336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9">
    <w:name w:val="Основной текст (9)_"/>
    <w:link w:val="91"/>
    <w:uiPriority w:val="99"/>
    <w:rsid w:val="006B004F"/>
    <w:rPr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B004F"/>
    <w:pPr>
      <w:widowControl w:val="0"/>
      <w:shd w:val="clear" w:color="auto" w:fill="FFFFFF"/>
      <w:spacing w:before="300" w:after="300" w:line="240" w:lineRule="atLeast"/>
      <w:jc w:val="both"/>
    </w:pPr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6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C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A443B"/>
    <w:rPr>
      <w:color w:val="0563C1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0E548F"/>
  </w:style>
  <w:style w:type="paragraph" w:styleId="a8">
    <w:name w:val="header"/>
    <w:basedOn w:val="a"/>
    <w:link w:val="a9"/>
    <w:uiPriority w:val="99"/>
    <w:unhideWhenUsed/>
    <w:rsid w:val="000E5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48F"/>
  </w:style>
  <w:style w:type="paragraph" w:styleId="aa">
    <w:name w:val="footer"/>
    <w:basedOn w:val="a"/>
    <w:link w:val="ab"/>
    <w:uiPriority w:val="99"/>
    <w:unhideWhenUsed/>
    <w:rsid w:val="000E5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AF7EF0ADE31A04820C5B3B4092C4C7888D412B0C05F674FCC65425A989D78A077526F138F0ED490B71370468784614DFCFC1B4E49BBE7v4f3I" TargetMode="External"/><Relationship Id="rId13" Type="http://schemas.openxmlformats.org/officeDocument/2006/relationships/hyperlink" Target="http://www.spbpmc.ru" TargetMode="External"/><Relationship Id="rId18" Type="http://schemas.openxmlformats.org/officeDocument/2006/relationships/hyperlink" Target="mailto:kdc@spbpmc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CE9AF7EF0ADE31A04820C5B3B4092C4C7888D412B0C05F674FCC65425A989D78A077526F138F0FD690B71370468784614DFCFC1B4E49BBE7v4f3I" TargetMode="External"/><Relationship Id="rId12" Type="http://schemas.openxmlformats.org/officeDocument/2006/relationships/hyperlink" Target="mailto:kdc@spbpmc.ru" TargetMode="External"/><Relationship Id="rId17" Type="http://schemas.openxmlformats.org/officeDocument/2006/relationships/hyperlink" Target="consultantplus://offline/ref=519D26BD5A5493CA8A5D6241D2CBD6E52F745A1A494393C9FF94609B78076CFF0A2321F0E7D986C4B012C49774D94439880F10028FC9F24DA6t8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9D26BD5A5493CA8A5D6241D2CBD6E52F745A1A494393C9FF94609B78076CFF0A2321F0E7D987C6B612C49774D94439880F10028FC9F24DA6t8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dc@spbpmc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9D26BD5A5493CA8A5D6241D2CBD6E52F745A1A494393C9FF94609B78076CFF0A2321F0E7D986C4B612C49774D94439880F10028FC9F24DA6t8J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pbpmc.ru" TargetMode="External"/><Relationship Id="rId19" Type="http://schemas.openxmlformats.org/officeDocument/2006/relationships/hyperlink" Target="http://www.spbp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9AF7EF0ADE31A04820C5B3B4092C4C7888D412B0C05F674FCC65425A989D78A077526F138F0FD696B71370468784614DFCFC1B4E49BBE7v4f3I" TargetMode="External"/><Relationship Id="rId14" Type="http://schemas.openxmlformats.org/officeDocument/2006/relationships/hyperlink" Target="http://www.spbpmc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5150</Words>
  <Characters>29361</Characters>
  <Application>Microsoft Office Word</Application>
  <DocSecurity>4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Sommer</dc:creator>
  <cp:lastModifiedBy>Наталья Белецкая</cp:lastModifiedBy>
  <cp:revision>2</cp:revision>
  <cp:lastPrinted>2023-08-29T09:26:00Z</cp:lastPrinted>
  <dcterms:created xsi:type="dcterms:W3CDTF">2023-09-07T08:31:00Z</dcterms:created>
  <dcterms:modified xsi:type="dcterms:W3CDTF">2023-09-07T08:31:00Z</dcterms:modified>
</cp:coreProperties>
</file>