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66" w:rsidRDefault="00895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066" w:rsidRDefault="00895066">
      <w:pPr>
        <w:pStyle w:val="ConsPlusTitle"/>
        <w:jc w:val="center"/>
      </w:pPr>
      <w:bookmarkStart w:id="0" w:name="P40"/>
      <w:bookmarkEnd w:id="0"/>
      <w:r>
        <w:t>ПЕРЕЧЕНЬ</w:t>
      </w:r>
    </w:p>
    <w:p w:rsidR="00895066" w:rsidRDefault="0089506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95066" w:rsidRDefault="00895066">
      <w:pPr>
        <w:pStyle w:val="ConsPlusTitle"/>
        <w:jc w:val="center"/>
      </w:pPr>
      <w:r>
        <w:t>ДЛЯ МЕДИЦИНСКОГО ПРИМЕНЕНИЯ НА 2016 ГОД</w:t>
      </w:r>
    </w:p>
    <w:p w:rsidR="00895066" w:rsidRDefault="008950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8"/>
        <w:gridCol w:w="3570"/>
        <w:gridCol w:w="2365"/>
        <w:gridCol w:w="4815"/>
      </w:tblGrid>
      <w:tr w:rsidR="00895066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5066" w:rsidRDefault="008950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895066" w:rsidRDefault="008950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кишечнорастворимые;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кишечнорастворимые;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895066" w:rsidRDefault="00895066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суппозитории ректальные;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суппозитории ректальные;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сироп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для рассасывания;</w:t>
            </w:r>
          </w:p>
          <w:p w:rsidR="00895066" w:rsidRDefault="00895066">
            <w:pPr>
              <w:pStyle w:val="ConsPlusNormal"/>
            </w:pPr>
            <w:r>
              <w:t>таблетки жевательные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95066" w:rsidRDefault="00895066">
            <w:pPr>
              <w:pStyle w:val="ConsPlusNormal"/>
            </w:pPr>
            <w:r>
              <w:t>порошок для приема внутрь;</w:t>
            </w:r>
          </w:p>
          <w:p w:rsidR="00895066" w:rsidRDefault="0089506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95066" w:rsidRDefault="00895066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кишечнорастворимые;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инсулин-изофан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драже;</w:t>
            </w:r>
          </w:p>
          <w:p w:rsidR="00895066" w:rsidRDefault="0089506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приема внутрь [в масле];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драже;</w:t>
            </w:r>
          </w:p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5066" w:rsidRDefault="00895066">
            <w:pPr>
              <w:pStyle w:val="ConsPlusNormal"/>
            </w:pPr>
            <w:r>
              <w:t>порошок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диспергируемые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губка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таблетки жевательные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метоксиполиэтиленгли</w:t>
            </w:r>
            <w:r>
              <w:lastRenderedPageBreak/>
              <w:t>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эмульсия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895066" w:rsidRDefault="00895066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895066" w:rsidRDefault="00895066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[для детей]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гель для местного применения;</w:t>
            </w:r>
          </w:p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спрей для местного и наружного применения;</w:t>
            </w:r>
          </w:p>
          <w:p w:rsidR="00895066" w:rsidRDefault="00895066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спрей дозированный;</w:t>
            </w:r>
          </w:p>
          <w:p w:rsidR="00895066" w:rsidRDefault="00895066">
            <w:pPr>
              <w:pStyle w:val="ConsPlusNormal"/>
            </w:pPr>
            <w:r>
              <w:t>спрей подъязычный дозированный;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капсулы ретард;</w:t>
            </w:r>
          </w:p>
          <w:p w:rsidR="00895066" w:rsidRDefault="0089506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подъязычный дозированный;</w:t>
            </w:r>
          </w:p>
          <w:p w:rsidR="00895066" w:rsidRDefault="00895066">
            <w:pPr>
              <w:pStyle w:val="ConsPlusNormal"/>
            </w:pPr>
            <w:r>
              <w:t>капсулы подъязычные;</w:t>
            </w:r>
          </w:p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пленки для наклеивания на десну;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спрей подъязычный дозированный;</w:t>
            </w:r>
          </w:p>
          <w:p w:rsidR="00895066" w:rsidRDefault="00895066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895066" w:rsidRDefault="00895066">
            <w:pPr>
              <w:pStyle w:val="ConsPlusNormal"/>
            </w:pPr>
            <w:r>
              <w:t>таблетки сублингвальные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both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lastRenderedPageBreak/>
              <w:t>таблетки с модифицированным, высвобождением,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диспергируемые в полости рта;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антибиотики и противомикробные </w:t>
            </w:r>
            <w:r>
              <w:lastRenderedPageBreak/>
              <w:t>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крем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порошок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местного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895066" w:rsidRDefault="00895066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895066" w:rsidRDefault="00895066">
            <w:pPr>
              <w:pStyle w:val="ConsPlusNormal"/>
            </w:pPr>
            <w:r>
              <w:t>суппозитории вагинальные;</w:t>
            </w:r>
          </w:p>
          <w:p w:rsidR="00895066" w:rsidRDefault="00895066">
            <w:pPr>
              <w:pStyle w:val="ConsPlusNormal"/>
            </w:pPr>
            <w:r>
              <w:t>таблетки вагинальные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95066" w:rsidRDefault="00895066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суппозитории вагинальные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гель вагинальный;</w:t>
            </w:r>
          </w:p>
          <w:p w:rsidR="00895066" w:rsidRDefault="00895066">
            <w:pPr>
              <w:pStyle w:val="ConsPlusNormal"/>
            </w:pPr>
            <w:r>
              <w:t>суппозитории вагинальные;</w:t>
            </w:r>
          </w:p>
          <w:p w:rsidR="00895066" w:rsidRDefault="00895066">
            <w:pPr>
              <w:pStyle w:val="ConsPlusNormal"/>
            </w:pPr>
            <w:r>
              <w:t>таблетки вагинальные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гель интрацервикальный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both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гель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5066" w:rsidRDefault="0089506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назальные;</w:t>
            </w:r>
          </w:p>
          <w:p w:rsidR="00895066" w:rsidRDefault="00895066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подъязычные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крем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суспензия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крем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мазь глазная;</w:t>
            </w:r>
          </w:p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суспензия для инъекций;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жевательные;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диспергируемые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95066" w:rsidRDefault="00895066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 и местного применения;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lastRenderedPageBreak/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капсулы с порошком для ингаляций;</w:t>
            </w:r>
          </w:p>
          <w:p w:rsidR="00895066" w:rsidRDefault="00895066">
            <w:pPr>
              <w:pStyle w:val="ConsPlusNormal"/>
            </w:pPr>
            <w:r>
              <w:t>мазь глазная;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капли глазные и ушные;</w:t>
            </w:r>
          </w:p>
          <w:p w:rsidR="00895066" w:rsidRDefault="00895066">
            <w:pPr>
              <w:pStyle w:val="ConsPlusNormal"/>
            </w:pPr>
            <w:r>
              <w:t>мазь глазная;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 капли глазные и ушные;</w:t>
            </w:r>
          </w:p>
          <w:p w:rsidR="00895066" w:rsidRDefault="00895066">
            <w:pPr>
              <w:pStyle w:val="ConsPlusNormal"/>
            </w:pPr>
            <w:r>
              <w:t>капли ушные;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мазь глазная;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95066" w:rsidRDefault="0089506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895066" w:rsidRDefault="00895066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раствор для инъекций и ингаляций;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крем для местного и наружного применения;</w:t>
            </w:r>
          </w:p>
          <w:p w:rsidR="00895066" w:rsidRDefault="00895066">
            <w:pPr>
              <w:pStyle w:val="ConsPlusNormal"/>
            </w:pPr>
            <w:r>
              <w:t>крем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мазь глазная;</w:t>
            </w:r>
          </w:p>
          <w:p w:rsidR="00895066" w:rsidRDefault="00895066">
            <w:pPr>
              <w:pStyle w:val="ConsPlusNormal"/>
            </w:pPr>
            <w:r>
              <w:t>мазь для местного и наружного применения;</w:t>
            </w:r>
          </w:p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мягкие;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кишечнорастворимые;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иммуноглобулин противостолбнячный </w:t>
            </w:r>
            <w:r>
              <w:lastRenderedPageBreak/>
              <w:t>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внутрисосудистого введения;</w:t>
            </w:r>
          </w:p>
          <w:p w:rsidR="00895066" w:rsidRDefault="00895066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5066" w:rsidRDefault="00895066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95066" w:rsidRDefault="00895066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гель для местного и наружного применения;</w:t>
            </w:r>
          </w:p>
          <w:p w:rsidR="00895066" w:rsidRDefault="00895066">
            <w:pPr>
              <w:pStyle w:val="ConsPlusNormal"/>
            </w:pPr>
            <w:r>
              <w:t>капли назальные;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мазь для наружного и местного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95066" w:rsidRDefault="00895066">
            <w:pPr>
              <w:pStyle w:val="ConsPlusNormal"/>
            </w:pPr>
            <w:r>
              <w:t>суппозитории вагинальные и ректальные;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диспергируемые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мягкие;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кишечнорастворимые;</w:t>
            </w:r>
          </w:p>
          <w:p w:rsidR="00895066" w:rsidRDefault="008950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гель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крем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суппозитории ректальные;</w:t>
            </w:r>
          </w:p>
          <w:p w:rsidR="00895066" w:rsidRDefault="00895066">
            <w:pPr>
              <w:pStyle w:val="ConsPlusNormal"/>
            </w:pPr>
            <w:r>
              <w:t>суппозитории ректальные [для детей];</w:t>
            </w:r>
          </w:p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суппозитории ректальные;</w:t>
            </w:r>
          </w:p>
          <w:p w:rsidR="00895066" w:rsidRDefault="00895066">
            <w:pPr>
              <w:pStyle w:val="ConsPlusNormal"/>
            </w:pPr>
            <w:r>
              <w:t>суппозитории ректальные [для детей];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интратекального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жидкость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жидкость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газ сжатый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интратекального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 подъязычные;</w:t>
            </w:r>
          </w:p>
          <w:p w:rsidR="00895066" w:rsidRDefault="0089506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пластырь трансдермальный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защечные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суппозитории ректальные;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сироп [для детей];</w:t>
            </w:r>
          </w:p>
          <w:p w:rsidR="00895066" w:rsidRDefault="00895066">
            <w:pPr>
              <w:pStyle w:val="ConsPlusNormal"/>
            </w:pPr>
            <w:r>
              <w:t>суппозитории ректальные;</w:t>
            </w:r>
          </w:p>
          <w:p w:rsidR="00895066" w:rsidRDefault="00895066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суспензия для приема внутрь [для детей];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[для детей]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 кишечнорастворимые;</w:t>
            </w:r>
          </w:p>
          <w:p w:rsidR="00895066" w:rsidRDefault="00895066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сироп [для детей];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диспергируемые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драже;</w:t>
            </w:r>
          </w:p>
          <w:p w:rsidR="00895066" w:rsidRDefault="00895066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lastRenderedPageBreak/>
              <w:t>[масляный];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 для рассасывания;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диспергируемые в полости рта;</w:t>
            </w:r>
          </w:p>
          <w:p w:rsidR="00895066" w:rsidRDefault="00895066">
            <w:pPr>
              <w:pStyle w:val="ConsPlusNormal"/>
            </w:pPr>
            <w:r>
              <w:t>таблетки для рассасывания;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драже;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защечные;</w:t>
            </w:r>
          </w:p>
          <w:p w:rsidR="00895066" w:rsidRDefault="00895066">
            <w:pPr>
              <w:pStyle w:val="ConsPlusNormal"/>
            </w:pPr>
            <w:r>
              <w:t>таблетки подъязычные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назальные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трансдермальная терапевтическая система;</w:t>
            </w:r>
          </w:p>
          <w:p w:rsidR="00895066" w:rsidRDefault="00895066">
            <w:pPr>
              <w:pStyle w:val="ConsPlusNormal"/>
            </w:pPr>
            <w:r>
              <w:t>раствор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противопаразитарные препараты, </w:t>
            </w:r>
            <w:r>
              <w:lastRenderedPageBreak/>
              <w:t>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гель назальный;</w:t>
            </w:r>
          </w:p>
          <w:p w:rsidR="00895066" w:rsidRDefault="00895066">
            <w:pPr>
              <w:pStyle w:val="ConsPlusNormal"/>
            </w:pPr>
            <w:r>
              <w:t>капли назальные;</w:t>
            </w:r>
          </w:p>
          <w:p w:rsidR="00895066" w:rsidRDefault="00895066">
            <w:pPr>
              <w:pStyle w:val="ConsPlusNormal"/>
            </w:pPr>
            <w:r>
              <w:t>капли назальные [для детей];</w:t>
            </w:r>
          </w:p>
          <w:p w:rsidR="00895066" w:rsidRDefault="00895066">
            <w:pPr>
              <w:pStyle w:val="ConsPlusNormal"/>
            </w:pPr>
            <w:r>
              <w:t>спрей назальный;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местного применения;</w:t>
            </w:r>
          </w:p>
          <w:p w:rsidR="00895066" w:rsidRDefault="0089506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95066" w:rsidRDefault="00895066">
            <w:pPr>
              <w:pStyle w:val="ConsPlusNormal"/>
            </w:pPr>
            <w:r>
              <w:t>капсулы для ингаляций;</w:t>
            </w:r>
          </w:p>
          <w:p w:rsidR="00895066" w:rsidRDefault="00895066">
            <w:pPr>
              <w:pStyle w:val="ConsPlusNormal"/>
            </w:pPr>
            <w:r>
              <w:t>порошок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раствор для ингаляций;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капсулы с порошком для ингаляций;</w:t>
            </w:r>
          </w:p>
          <w:p w:rsidR="00895066" w:rsidRDefault="008950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 с порошком для ингаляций набор;</w:t>
            </w:r>
          </w:p>
          <w:p w:rsidR="00895066" w:rsidRDefault="008950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раствор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95066" w:rsidRDefault="00895066">
            <w:pPr>
              <w:pStyle w:val="ConsPlusNormal"/>
            </w:pPr>
            <w:r>
              <w:t>аэрозоль назальный дозированный;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дозированный;</w:t>
            </w:r>
          </w:p>
          <w:p w:rsidR="00895066" w:rsidRDefault="00895066">
            <w:pPr>
              <w:pStyle w:val="ConsPlusNormal"/>
            </w:pPr>
            <w:r>
              <w:t>суспензия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капли назальные;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кишечнорастворимые;</w:t>
            </w:r>
          </w:p>
          <w:p w:rsidR="00895066" w:rsidRDefault="00895066">
            <w:pPr>
              <w:pStyle w:val="ConsPlusNormal"/>
            </w:pPr>
            <w:r>
              <w:t>порошок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раствор для ингаляций;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дозированный;</w:t>
            </w:r>
          </w:p>
          <w:p w:rsidR="00895066" w:rsidRDefault="0089506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раствор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с порошком для ингаляций;</w:t>
            </w:r>
          </w:p>
          <w:p w:rsidR="00895066" w:rsidRDefault="00895066">
            <w:pPr>
              <w:pStyle w:val="ConsPlusNormal"/>
            </w:pPr>
            <w:r>
              <w:t>раствор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ингаляций;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пастилки;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приема внутрь и ингаляций;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 для рассасывания;</w:t>
            </w:r>
          </w:p>
          <w:p w:rsidR="00895066" w:rsidRDefault="00895066">
            <w:pPr>
              <w:pStyle w:val="ConsPlusNormal"/>
            </w:pPr>
            <w:r>
              <w:t>таблетки шипучие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для приготовления сиропа;</w:t>
            </w:r>
          </w:p>
          <w:p w:rsidR="00895066" w:rsidRDefault="0089506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 и ингаляций;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шипучие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мазь глазная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гель глазной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ушные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диспергируемые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аминокислоты для парентерального </w:t>
            </w:r>
            <w:r>
              <w:lastRenderedPageBreak/>
              <w:t>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sectPr w:rsidR="00895066" w:rsidSect="00D14C1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5066"/>
    <w:rsid w:val="004B0435"/>
    <w:rsid w:val="00895066"/>
    <w:rsid w:val="00D14C1E"/>
    <w:rsid w:val="00E6418F"/>
    <w:rsid w:val="00E6750A"/>
    <w:rsid w:val="00EE6DBE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50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50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50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5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5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13051</Words>
  <Characters>74392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nmg00</cp:lastModifiedBy>
  <cp:revision>2</cp:revision>
  <dcterms:created xsi:type="dcterms:W3CDTF">2016-04-01T12:03:00Z</dcterms:created>
  <dcterms:modified xsi:type="dcterms:W3CDTF">2016-04-01T12:03:00Z</dcterms:modified>
</cp:coreProperties>
</file>